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8CE" w:rsidRDefault="00F325CD" w:rsidP="00F325CD">
      <w:pPr>
        <w:jc w:val="center"/>
      </w:pPr>
      <w:r>
        <w:rPr>
          <w:noProof/>
          <w:lang w:eastAsia="fr-FR"/>
        </w:rPr>
        <w:drawing>
          <wp:inline distT="0" distB="0" distL="0" distR="0">
            <wp:extent cx="2295525" cy="70874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L-Dir-FC-Alternance-EXT-RVB-102017-V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8440" cy="712735"/>
                    </a:xfrm>
                    <a:prstGeom prst="rect">
                      <a:avLst/>
                    </a:prstGeom>
                  </pic:spPr>
                </pic:pic>
              </a:graphicData>
            </a:graphic>
          </wp:inline>
        </w:drawing>
      </w:r>
    </w:p>
    <w:p w:rsidR="001D34C0" w:rsidRPr="001D34C0" w:rsidRDefault="001D34C0" w:rsidP="001D34C0">
      <w:pPr>
        <w:jc w:val="center"/>
        <w:rPr>
          <w:b/>
          <w:sz w:val="28"/>
          <w:szCs w:val="28"/>
        </w:rPr>
      </w:pPr>
      <w:r w:rsidRPr="001D34C0">
        <w:rPr>
          <w:b/>
          <w:sz w:val="28"/>
          <w:szCs w:val="28"/>
        </w:rPr>
        <w:t>Annexe au contrat de formation</w:t>
      </w:r>
      <w:r>
        <w:rPr>
          <w:b/>
          <w:sz w:val="28"/>
          <w:szCs w:val="28"/>
        </w:rPr>
        <w:t xml:space="preserve"> n° : </w:t>
      </w:r>
    </w:p>
    <w:p w:rsidR="00F05A30" w:rsidRPr="001B096E" w:rsidRDefault="00F05A30" w:rsidP="00B86809">
      <w:pPr>
        <w:jc w:val="both"/>
        <w:rPr>
          <w:b/>
          <w:i/>
        </w:rPr>
      </w:pPr>
      <w:r>
        <w:rPr>
          <w:i/>
        </w:rPr>
        <w:t>Vu l’arrêté du</w:t>
      </w:r>
      <w:r w:rsidR="00E72FFE">
        <w:rPr>
          <w:i/>
        </w:rPr>
        <w:t xml:space="preserve"> 14</w:t>
      </w:r>
      <w:r>
        <w:rPr>
          <w:i/>
        </w:rPr>
        <w:t xml:space="preserve"> mars 2020 portant </w:t>
      </w:r>
      <w:r w:rsidR="00E72FFE">
        <w:rPr>
          <w:i/>
        </w:rPr>
        <w:t xml:space="preserve">sur la suspension </w:t>
      </w:r>
      <w:r>
        <w:rPr>
          <w:i/>
        </w:rPr>
        <w:t>des activités de formation d’enseignement</w:t>
      </w:r>
      <w:r w:rsidR="00E72FFE">
        <w:rPr>
          <w:i/>
        </w:rPr>
        <w:t xml:space="preserve"> supérieur et l’arrêté </w:t>
      </w:r>
      <w:r w:rsidR="00230769">
        <w:rPr>
          <w:i/>
        </w:rPr>
        <w:t>du l</w:t>
      </w:r>
      <w:r w:rsidR="00230769" w:rsidRPr="00230769">
        <w:rPr>
          <w:i/>
        </w:rPr>
        <w:t>’arrêté du 15 mars 2020 publié au JORF du 16 mars 2020</w:t>
      </w:r>
      <w:r w:rsidR="00230769">
        <w:rPr>
          <w:i/>
        </w:rPr>
        <w:t xml:space="preserve"> </w:t>
      </w:r>
      <w:r w:rsidR="00230769" w:rsidRPr="001B096E">
        <w:rPr>
          <w:i/>
        </w:rPr>
        <w:t>portant</w:t>
      </w:r>
      <w:r w:rsidR="00230769" w:rsidRPr="001B096E">
        <w:rPr>
          <w:b/>
          <w:i/>
        </w:rPr>
        <w:t xml:space="preserve"> </w:t>
      </w:r>
      <w:r w:rsidR="001B096E" w:rsidRPr="001B096E">
        <w:rPr>
          <w:rStyle w:val="lev"/>
          <w:b w:val="0"/>
          <w:i/>
        </w:rPr>
        <w:t>diverses mesures relatives à la lutte contre la propagation du virus covid-19</w:t>
      </w:r>
    </w:p>
    <w:p w:rsidR="001D34C0" w:rsidRPr="001D34C0" w:rsidRDefault="001D34C0" w:rsidP="00B86809">
      <w:pPr>
        <w:jc w:val="both"/>
        <w:rPr>
          <w:i/>
        </w:rPr>
      </w:pPr>
      <w:r w:rsidRPr="001D34C0">
        <w:rPr>
          <w:i/>
        </w:rPr>
        <w:t xml:space="preserve">Vu la décision du Président de l’Université en date du … </w:t>
      </w:r>
    </w:p>
    <w:p w:rsidR="009F313A" w:rsidRDefault="009F313A" w:rsidP="009F313A">
      <w:pPr>
        <w:jc w:val="both"/>
        <w:rPr>
          <w:rStyle w:val="clearfix"/>
          <w:i/>
        </w:rPr>
      </w:pPr>
      <w:r w:rsidRPr="001D34C0">
        <w:rPr>
          <w:i/>
        </w:rPr>
        <w:t xml:space="preserve">Vu la Loi </w:t>
      </w:r>
      <w:r w:rsidRPr="001D34C0">
        <w:rPr>
          <w:rStyle w:val="clearfix"/>
          <w:i/>
        </w:rPr>
        <w:t>n° 2018-771 du 5 septembre 2018 pour la liberté de choisir son avenir professionnel</w:t>
      </w:r>
      <w:r>
        <w:rPr>
          <w:rStyle w:val="clearfix"/>
          <w:i/>
        </w:rPr>
        <w:t xml:space="preserve"> (Art. L.6313-2 du Code du Travail modifié)</w:t>
      </w:r>
    </w:p>
    <w:p w:rsidR="00F325CD" w:rsidRDefault="00F325CD" w:rsidP="009F313A">
      <w:pPr>
        <w:jc w:val="both"/>
        <w:rPr>
          <w:rStyle w:val="clearfix"/>
          <w:i/>
        </w:rPr>
      </w:pPr>
      <w:r>
        <w:rPr>
          <w:rStyle w:val="clearfix"/>
          <w:i/>
        </w:rPr>
        <w:t>Vu les mesures exceptionnelles prises pour faire face au cas de force majeure représenté par le COVID 19 (Coronavirus).</w:t>
      </w:r>
    </w:p>
    <w:p w:rsidR="009F313A" w:rsidRDefault="009F313A" w:rsidP="00B86809">
      <w:pPr>
        <w:jc w:val="both"/>
        <w:rPr>
          <w:b/>
        </w:rPr>
      </w:pPr>
    </w:p>
    <w:p w:rsidR="009F313A" w:rsidRPr="009F313A" w:rsidRDefault="009F313A" w:rsidP="00B86809">
      <w:pPr>
        <w:jc w:val="both"/>
        <w:rPr>
          <w:b/>
          <w:caps/>
          <w:color w:val="0070C0"/>
        </w:rPr>
      </w:pPr>
      <w:r w:rsidRPr="009F313A">
        <w:rPr>
          <w:b/>
          <w:caps/>
          <w:color w:val="0070C0"/>
        </w:rPr>
        <w:t>Article 1 : objet de la présente annexe</w:t>
      </w:r>
    </w:p>
    <w:p w:rsidR="001D34C0" w:rsidRPr="009F313A" w:rsidRDefault="009D4E48" w:rsidP="00B86809">
      <w:pPr>
        <w:jc w:val="both"/>
      </w:pPr>
      <w:r w:rsidRPr="009F313A">
        <w:t>Depuis le</w:t>
      </w:r>
      <w:r w:rsidR="00EA2F35">
        <w:t xml:space="preserve"> </w:t>
      </w:r>
      <w:r w:rsidR="00F325CD">
        <w:t>JJ/MM/2020</w:t>
      </w:r>
      <w:r w:rsidRPr="009F313A">
        <w:t xml:space="preserve">, la France est </w:t>
      </w:r>
      <w:r w:rsidR="009F313A" w:rsidRPr="009F313A">
        <w:t xml:space="preserve">entrée </w:t>
      </w:r>
      <w:r w:rsidRPr="009F313A">
        <w:t>dans la phase 3 du plan de prévention et de gestion des risques lié à l’épidémie de Coronavirus (COVID-19)</w:t>
      </w:r>
      <w:r w:rsidR="009F313A" w:rsidRPr="009F313A">
        <w:t xml:space="preserve">. Cette situation a conduit les pouvoirs publics à décider de la fermeture de l’Université de Lille. </w:t>
      </w:r>
    </w:p>
    <w:p w:rsidR="009F313A" w:rsidRPr="009F313A" w:rsidRDefault="009F313A" w:rsidP="00B86809">
      <w:pPr>
        <w:jc w:val="both"/>
      </w:pPr>
      <w:r w:rsidRPr="009F313A">
        <w:t>Dans ce contexte, la présente annexe a pour objet de préciser les conditions dans lesquelles la continuité des parcours de formation engagés dans le cadre de la formation professionnelle continue (reprise d’études, formations en alternance, …) pourra être assurée dans le cadre de dispositifs de formation à dis</w:t>
      </w:r>
      <w:r w:rsidR="00F325CD">
        <w:t xml:space="preserve">tance et </w:t>
      </w:r>
      <w:r w:rsidR="00815292">
        <w:t xml:space="preserve">face au </w:t>
      </w:r>
      <w:r w:rsidR="00F325CD">
        <w:t>cas de force majeure rencontré.</w:t>
      </w:r>
    </w:p>
    <w:p w:rsidR="009F313A" w:rsidRDefault="009F313A" w:rsidP="00B86809">
      <w:pPr>
        <w:jc w:val="both"/>
        <w:rPr>
          <w:b/>
        </w:rPr>
      </w:pPr>
    </w:p>
    <w:p w:rsidR="009F313A" w:rsidRPr="009F313A" w:rsidRDefault="009F313A" w:rsidP="009F313A">
      <w:pPr>
        <w:jc w:val="both"/>
        <w:rPr>
          <w:b/>
          <w:caps/>
          <w:color w:val="0070C0"/>
        </w:rPr>
      </w:pPr>
      <w:r w:rsidRPr="009F313A">
        <w:rPr>
          <w:b/>
          <w:caps/>
          <w:color w:val="0070C0"/>
        </w:rPr>
        <w:t xml:space="preserve">Article </w:t>
      </w:r>
      <w:r>
        <w:rPr>
          <w:b/>
          <w:caps/>
          <w:color w:val="0070C0"/>
        </w:rPr>
        <w:t>2</w:t>
      </w:r>
      <w:r w:rsidRPr="009F313A">
        <w:rPr>
          <w:b/>
          <w:caps/>
          <w:color w:val="0070C0"/>
        </w:rPr>
        <w:t xml:space="preserve"> : </w:t>
      </w:r>
      <w:r>
        <w:rPr>
          <w:b/>
          <w:caps/>
          <w:color w:val="0070C0"/>
        </w:rPr>
        <w:t>Contexte législatif e</w:t>
      </w:r>
      <w:r w:rsidR="005358D0">
        <w:rPr>
          <w:b/>
          <w:caps/>
          <w:color w:val="0070C0"/>
        </w:rPr>
        <w:t xml:space="preserve">t reglementaire de la formation à distance 6 CRITERES </w:t>
      </w:r>
    </w:p>
    <w:p w:rsidR="00B86809" w:rsidRDefault="00B86809" w:rsidP="00B86809">
      <w:pPr>
        <w:jc w:val="both"/>
      </w:pPr>
      <w:r>
        <w:rPr>
          <w:b/>
        </w:rPr>
        <w:t xml:space="preserve">La Loi du 5 septembre 2020 </w:t>
      </w:r>
      <w:r w:rsidRPr="00B86809">
        <w:rPr>
          <w:b/>
        </w:rPr>
        <w:t>(Art. L.6313-2 du Code du Travail modifié)</w:t>
      </w:r>
      <w:r>
        <w:rPr>
          <w:b/>
        </w:rPr>
        <w:t> </w:t>
      </w:r>
      <w:r w:rsidRPr="00B86809">
        <w:t>stipule</w:t>
      </w:r>
      <w:r>
        <w:t xml:space="preserve"> que l’action de formation se définit comme un parcours pédagogique permettant d’atteindre un objectif professionnel et qu’elle peut être réalisée </w:t>
      </w:r>
      <w:r w:rsidRPr="005C3FE2">
        <w:rPr>
          <w:b/>
        </w:rPr>
        <w:t>en partie ou tout à distance</w:t>
      </w:r>
      <w:r>
        <w:t>, et/ou en situation de travail.</w:t>
      </w:r>
    </w:p>
    <w:p w:rsidR="00B86809" w:rsidRDefault="00B86809" w:rsidP="00B86809">
      <w:pPr>
        <w:pStyle w:val="Sansinterligne"/>
        <w:jc w:val="both"/>
      </w:pPr>
      <w:r>
        <w:t>Pour être considérée comme une action de formation</w:t>
      </w:r>
      <w:r w:rsidR="00B43C43">
        <w:t>,</w:t>
      </w:r>
      <w:r>
        <w:t xml:space="preserve"> la formation à distance doit s’organiser dans un </w:t>
      </w:r>
      <w:r w:rsidRPr="005C3FE2">
        <w:rPr>
          <w:b/>
        </w:rPr>
        <w:t>parcours pédagogique</w:t>
      </w:r>
      <w:r>
        <w:t xml:space="preserve">, et favoriser le </w:t>
      </w:r>
      <w:r w:rsidRPr="005C3FE2">
        <w:rPr>
          <w:b/>
        </w:rPr>
        <w:t>développement des compétences</w:t>
      </w:r>
      <w:r>
        <w:t xml:space="preserve"> et viser un </w:t>
      </w:r>
      <w:r w:rsidRPr="005C3FE2">
        <w:rPr>
          <w:b/>
        </w:rPr>
        <w:t>objectif professionnel</w:t>
      </w:r>
      <w:r>
        <w:t>.</w:t>
      </w:r>
    </w:p>
    <w:p w:rsidR="005C3FE2" w:rsidRDefault="005C3FE2" w:rsidP="00B86809">
      <w:pPr>
        <w:pStyle w:val="Sansinterligne"/>
        <w:jc w:val="both"/>
      </w:pPr>
    </w:p>
    <w:p w:rsidR="005C3FE2" w:rsidRPr="005C3FE2" w:rsidRDefault="005C3FE2" w:rsidP="00B86809">
      <w:pPr>
        <w:pStyle w:val="Sansinterligne"/>
        <w:jc w:val="both"/>
      </w:pPr>
      <w:r>
        <w:t xml:space="preserve">Pour la formation à distance, le cadre légal </w:t>
      </w:r>
      <w:r w:rsidRPr="005C3FE2">
        <w:rPr>
          <w:b/>
        </w:rPr>
        <w:t>(Art. D. 6313-3-1 du code du travail modifié par décrit 28/12/2018)</w:t>
      </w:r>
      <w:r>
        <w:t xml:space="preserve"> exige une </w:t>
      </w:r>
      <w:r w:rsidRPr="005C3FE2">
        <w:rPr>
          <w:b/>
        </w:rPr>
        <w:t>assistance technique et pédagogique</w:t>
      </w:r>
      <w:r>
        <w:t xml:space="preserve"> tout au long du parcours, une </w:t>
      </w:r>
      <w:r w:rsidRPr="005C3FE2">
        <w:rPr>
          <w:b/>
        </w:rPr>
        <w:t>information sur les activités à distance et la durée</w:t>
      </w:r>
      <w:r>
        <w:t xml:space="preserve"> moyenne, des </w:t>
      </w:r>
      <w:r w:rsidRPr="005C3FE2">
        <w:rPr>
          <w:b/>
        </w:rPr>
        <w:t>évaluations i</w:t>
      </w:r>
      <w:r>
        <w:t>ntermédiaires et/ou en fin de parcours.</w:t>
      </w:r>
    </w:p>
    <w:p w:rsidR="00905290" w:rsidRDefault="00905290" w:rsidP="00B86809">
      <w:pPr>
        <w:pStyle w:val="Sansinterligne"/>
        <w:jc w:val="both"/>
      </w:pPr>
    </w:p>
    <w:p w:rsidR="00181981" w:rsidRPr="005358D0" w:rsidRDefault="005358D0" w:rsidP="005358D0">
      <w:pPr>
        <w:jc w:val="both"/>
        <w:rPr>
          <w:b/>
          <w:caps/>
          <w:color w:val="0070C0"/>
        </w:rPr>
      </w:pPr>
      <w:r>
        <w:rPr>
          <w:b/>
          <w:caps/>
          <w:color w:val="0070C0"/>
        </w:rPr>
        <w:t xml:space="preserve">ARTICLE 3 : </w:t>
      </w:r>
      <w:r w:rsidRPr="005358D0">
        <w:rPr>
          <w:b/>
          <w:caps/>
          <w:color w:val="0070C0"/>
        </w:rPr>
        <w:t>Conditions d</w:t>
      </w:r>
      <w:r w:rsidR="00EE469B">
        <w:rPr>
          <w:b/>
          <w:caps/>
          <w:color w:val="0070C0"/>
        </w:rPr>
        <w:t xml:space="preserve">e realisation </w:t>
      </w:r>
      <w:r w:rsidRPr="005358D0">
        <w:rPr>
          <w:b/>
          <w:caps/>
          <w:color w:val="0070C0"/>
        </w:rPr>
        <w:t>à distance</w:t>
      </w:r>
      <w:r w:rsidR="00EA493A">
        <w:rPr>
          <w:b/>
          <w:caps/>
          <w:color w:val="0070C0"/>
        </w:rPr>
        <w:t xml:space="preserve"> des actions de formation</w:t>
      </w:r>
    </w:p>
    <w:p w:rsidR="00B86809" w:rsidRDefault="00EE469B" w:rsidP="00B86809">
      <w:pPr>
        <w:pStyle w:val="Sansinterligne"/>
        <w:jc w:val="both"/>
      </w:pPr>
      <w:r>
        <w:t>L</w:t>
      </w:r>
      <w:r w:rsidR="005C3FE2">
        <w:t xml:space="preserve">a formation </w:t>
      </w:r>
      <w:r w:rsidR="005C3FE2" w:rsidRPr="005C3FE2">
        <w:rPr>
          <w:color w:val="44546A" w:themeColor="text2"/>
        </w:rPr>
        <w:t xml:space="preserve">……. </w:t>
      </w:r>
      <w:r w:rsidR="005C3FE2" w:rsidRPr="00062B80">
        <w:rPr>
          <w:b/>
          <w:color w:val="FF0000"/>
        </w:rPr>
        <w:t>INTITULE</w:t>
      </w:r>
      <w:r w:rsidR="005C3FE2" w:rsidRPr="005C3FE2">
        <w:rPr>
          <w:color w:val="44546A" w:themeColor="text2"/>
        </w:rPr>
        <w:t xml:space="preserve">…. </w:t>
      </w:r>
      <w:r w:rsidR="005C3FE2">
        <w:t>proposé</w:t>
      </w:r>
      <w:r>
        <w:t>e</w:t>
      </w:r>
      <w:r w:rsidR="005C3FE2">
        <w:t xml:space="preserve"> par ………….</w:t>
      </w:r>
      <w:r w:rsidR="005C3FE2" w:rsidRPr="00062B80">
        <w:rPr>
          <w:b/>
          <w:color w:val="FF0000"/>
        </w:rPr>
        <w:t>COMPOSANTE</w:t>
      </w:r>
      <w:r w:rsidR="005C3FE2">
        <w:t xml:space="preserve">……… répond </w:t>
      </w:r>
      <w:r>
        <w:t xml:space="preserve">aux critères évoqués </w:t>
      </w:r>
      <w:r w:rsidR="005C3FE2">
        <w:t xml:space="preserve">à </w:t>
      </w:r>
      <w:r>
        <w:t>l’article 2, alinéa 3, au présent avenant</w:t>
      </w:r>
      <w:r w:rsidR="005C3FE2">
        <w:t>.</w:t>
      </w:r>
    </w:p>
    <w:p w:rsidR="005C3FE2" w:rsidRDefault="005C3FE2" w:rsidP="00B86809">
      <w:pPr>
        <w:pStyle w:val="Sansinterligne"/>
        <w:jc w:val="both"/>
      </w:pPr>
    </w:p>
    <w:p w:rsidR="001B096E" w:rsidRDefault="001B096E" w:rsidP="00B86809">
      <w:pPr>
        <w:pStyle w:val="Sansinterligne"/>
        <w:jc w:val="both"/>
      </w:pPr>
    </w:p>
    <w:p w:rsidR="00EE469B" w:rsidRDefault="00EE469B" w:rsidP="00B86809">
      <w:pPr>
        <w:pStyle w:val="Sansinterligne"/>
        <w:jc w:val="both"/>
      </w:pPr>
    </w:p>
    <w:p w:rsidR="005C3FE2" w:rsidRPr="00B43C43" w:rsidRDefault="005C3FE2" w:rsidP="00B86809">
      <w:pPr>
        <w:pStyle w:val="Sansinterligne"/>
        <w:jc w:val="both"/>
        <w:rPr>
          <w:b/>
          <w:i/>
        </w:rPr>
      </w:pPr>
      <w:r w:rsidRPr="00B43C43">
        <w:rPr>
          <w:b/>
          <w:i/>
        </w:rPr>
        <w:t>Concernant l’assistance technique et pédagogique :</w:t>
      </w:r>
    </w:p>
    <w:p w:rsidR="002F29EE" w:rsidRDefault="002F29EE" w:rsidP="00062B80">
      <w:pPr>
        <w:pStyle w:val="Sansinterligne"/>
        <w:jc w:val="both"/>
      </w:pPr>
    </w:p>
    <w:p w:rsidR="002F29EE" w:rsidRDefault="002F29EE" w:rsidP="00062B80">
      <w:pPr>
        <w:pStyle w:val="Sansinterligne"/>
        <w:jc w:val="both"/>
      </w:pPr>
      <w:r>
        <w:t xml:space="preserve">La </w:t>
      </w:r>
      <w:r w:rsidR="00EE469B">
        <w:t xml:space="preserve">composante et/ou la </w:t>
      </w:r>
      <w:r>
        <w:t>DFCA met</w:t>
      </w:r>
      <w:r w:rsidR="00EE469B">
        <w:t>(tent)</w:t>
      </w:r>
      <w:r w:rsidR="00DB1ABF">
        <w:t xml:space="preserve"> à disposition de l’apprenant</w:t>
      </w:r>
      <w:r w:rsidR="00EA493A">
        <w:t xml:space="preserve"> une plateforme pédagogique</w:t>
      </w:r>
      <w:r>
        <w:t xml:space="preserve"> </w:t>
      </w:r>
      <w:r w:rsidR="00EA493A">
        <w:t>(</w:t>
      </w:r>
      <w:r w:rsidR="002E0B4C">
        <w:t>Moodle, E</w:t>
      </w:r>
      <w:r w:rsidR="00DB1ABF">
        <w:t>-</w:t>
      </w:r>
      <w:r w:rsidRPr="002F29EE">
        <w:rPr>
          <w:b/>
        </w:rPr>
        <w:t>formation pro</w:t>
      </w:r>
      <w:r w:rsidR="00EA493A">
        <w:rPr>
          <w:b/>
        </w:rPr>
        <w:t>)</w:t>
      </w:r>
      <w:r>
        <w:t xml:space="preserve"> </w:t>
      </w:r>
      <w:r w:rsidR="002E0B4C">
        <w:t>et/ou tout autre outil permettant de réaliser les activités de formation à distance et accessible 24h/24h.</w:t>
      </w:r>
    </w:p>
    <w:p w:rsidR="002E0B4C" w:rsidRDefault="002E0B4C" w:rsidP="00062B80">
      <w:pPr>
        <w:pStyle w:val="Sansinterligne"/>
        <w:jc w:val="both"/>
      </w:pPr>
    </w:p>
    <w:p w:rsidR="002F29EE" w:rsidRDefault="00DB1ABF" w:rsidP="00062B80">
      <w:pPr>
        <w:pStyle w:val="Sansinterligne"/>
        <w:jc w:val="both"/>
      </w:pPr>
      <w:r>
        <w:t>L’apprenant</w:t>
      </w:r>
      <w:r w:rsidR="002F29EE">
        <w:t xml:space="preserve"> dispose d’un compte unique, personnalisé permettant d’assurer la traçabilité des activités pédagogiques prévues à distance et du parcours</w:t>
      </w:r>
      <w:r>
        <w:t>.</w:t>
      </w:r>
    </w:p>
    <w:p w:rsidR="002F29EE" w:rsidRDefault="002F29EE" w:rsidP="00062B80">
      <w:pPr>
        <w:pStyle w:val="Sansinterligne"/>
        <w:jc w:val="both"/>
      </w:pPr>
    </w:p>
    <w:p w:rsidR="00EA493A" w:rsidRPr="00EA493A" w:rsidRDefault="00062B80" w:rsidP="00EA493A">
      <w:pPr>
        <w:pStyle w:val="Sansinterligne"/>
        <w:numPr>
          <w:ilvl w:val="0"/>
          <w:numId w:val="8"/>
        </w:numPr>
        <w:jc w:val="both"/>
      </w:pPr>
      <w:r>
        <w:t xml:space="preserve">L’assistance technique est assurée par </w:t>
      </w:r>
      <w:r w:rsidR="00DB1ABF">
        <w:t>l’Université de Lille</w:t>
      </w:r>
    </w:p>
    <w:p w:rsidR="00EA493A" w:rsidRPr="00EA493A" w:rsidRDefault="00EA493A" w:rsidP="00EA493A">
      <w:pPr>
        <w:pStyle w:val="Sansinterligne"/>
        <w:numPr>
          <w:ilvl w:val="0"/>
          <w:numId w:val="8"/>
        </w:numPr>
        <w:jc w:val="both"/>
      </w:pPr>
      <w:r>
        <w:t>L</w:t>
      </w:r>
      <w:r w:rsidR="00062B80">
        <w:t>’assistance pédagogique est organisée selon les modalités prévue par l’</w:t>
      </w:r>
      <w:r w:rsidR="00DB1ABF">
        <w:t>équipe pédagogique et le r</w:t>
      </w:r>
      <w:r w:rsidR="00227BB5">
        <w:t xml:space="preserve">esponsable des </w:t>
      </w:r>
      <w:r w:rsidR="00DB1ABF">
        <w:t>études</w:t>
      </w:r>
    </w:p>
    <w:p w:rsidR="00B43C43" w:rsidRPr="00DB1ABF" w:rsidRDefault="00B43C43" w:rsidP="00B43C43">
      <w:pPr>
        <w:pStyle w:val="Sansinterligne"/>
        <w:jc w:val="both"/>
      </w:pPr>
    </w:p>
    <w:p w:rsidR="00B43C43" w:rsidRPr="00B43C43" w:rsidRDefault="00B43C43" w:rsidP="00B43C43">
      <w:pPr>
        <w:pStyle w:val="Sansinterligne"/>
        <w:jc w:val="both"/>
        <w:rPr>
          <w:b/>
          <w:i/>
        </w:rPr>
      </w:pPr>
      <w:r w:rsidRPr="00B43C43">
        <w:rPr>
          <w:b/>
          <w:i/>
        </w:rPr>
        <w:t>Les activités prévues à distance se déroulent du …</w:t>
      </w:r>
      <w:r w:rsidR="00DB1ABF" w:rsidRPr="00905290">
        <w:rPr>
          <w:b/>
          <w:i/>
          <w:color w:val="FF0000"/>
        </w:rPr>
        <w:t>JJ/MM/2020</w:t>
      </w:r>
      <w:r w:rsidRPr="00B43C43">
        <w:rPr>
          <w:b/>
          <w:i/>
        </w:rPr>
        <w:t>…… au ………..</w:t>
      </w:r>
      <w:r w:rsidR="00DB1ABF" w:rsidRPr="00905290">
        <w:rPr>
          <w:b/>
          <w:i/>
          <w:color w:val="FF0000"/>
        </w:rPr>
        <w:t>JJ/MM/2020</w:t>
      </w:r>
      <w:r w:rsidRPr="00905290">
        <w:rPr>
          <w:b/>
          <w:i/>
          <w:color w:val="FF0000"/>
        </w:rPr>
        <w:t xml:space="preserve"> </w:t>
      </w:r>
    </w:p>
    <w:p w:rsidR="00B43C43" w:rsidRDefault="00B43C43" w:rsidP="00B43C43">
      <w:pPr>
        <w:pStyle w:val="Sansinterligne"/>
        <w:jc w:val="both"/>
        <w:rPr>
          <w:i/>
        </w:rPr>
      </w:pPr>
    </w:p>
    <w:tbl>
      <w:tblPr>
        <w:tblStyle w:val="Grilledutableau"/>
        <w:tblW w:w="0" w:type="auto"/>
        <w:tblLook w:val="04A0" w:firstRow="1" w:lastRow="0" w:firstColumn="1" w:lastColumn="0" w:noHBand="0" w:noVBand="1"/>
      </w:tblPr>
      <w:tblGrid>
        <w:gridCol w:w="3020"/>
        <w:gridCol w:w="3021"/>
        <w:gridCol w:w="3021"/>
      </w:tblGrid>
      <w:tr w:rsidR="00DB1ABF" w:rsidRPr="00DB1ABF" w:rsidTr="00DB1ABF">
        <w:tc>
          <w:tcPr>
            <w:tcW w:w="3020" w:type="dxa"/>
            <w:shd w:val="clear" w:color="auto" w:fill="BDD6EE" w:themeFill="accent1" w:themeFillTint="66"/>
          </w:tcPr>
          <w:p w:rsidR="00DB1ABF" w:rsidRPr="00DB1ABF" w:rsidRDefault="00DB1ABF" w:rsidP="00B43C43">
            <w:pPr>
              <w:pStyle w:val="Sansinterligne"/>
              <w:jc w:val="both"/>
              <w:rPr>
                <w:b/>
              </w:rPr>
            </w:pPr>
            <w:r w:rsidRPr="00DB1ABF">
              <w:rPr>
                <w:b/>
              </w:rPr>
              <w:t>Intitulé de l’activité</w:t>
            </w:r>
          </w:p>
        </w:tc>
        <w:tc>
          <w:tcPr>
            <w:tcW w:w="3021" w:type="dxa"/>
            <w:shd w:val="clear" w:color="auto" w:fill="BDD6EE" w:themeFill="accent1" w:themeFillTint="66"/>
          </w:tcPr>
          <w:p w:rsidR="00DB1ABF" w:rsidRPr="00DB1ABF" w:rsidRDefault="00DB1ABF" w:rsidP="00B43C43">
            <w:pPr>
              <w:pStyle w:val="Sansinterligne"/>
              <w:jc w:val="both"/>
              <w:rPr>
                <w:b/>
              </w:rPr>
            </w:pPr>
            <w:r w:rsidRPr="00DB1ABF">
              <w:rPr>
                <w:b/>
              </w:rPr>
              <w:t xml:space="preserve">Descriptif du travail </w:t>
            </w:r>
            <w:r>
              <w:rPr>
                <w:b/>
              </w:rPr>
              <w:t xml:space="preserve">a </w:t>
            </w:r>
            <w:r w:rsidRPr="00DB1ABF">
              <w:rPr>
                <w:b/>
              </w:rPr>
              <w:t>fourni</w:t>
            </w:r>
            <w:r>
              <w:rPr>
                <w:b/>
              </w:rPr>
              <w:t>r</w:t>
            </w:r>
            <w:r w:rsidRPr="00DB1ABF">
              <w:rPr>
                <w:b/>
              </w:rPr>
              <w:t xml:space="preserve"> par l’apprenant</w:t>
            </w:r>
            <w:r>
              <w:rPr>
                <w:b/>
              </w:rPr>
              <w:t xml:space="preserve"> </w:t>
            </w:r>
          </w:p>
        </w:tc>
        <w:tc>
          <w:tcPr>
            <w:tcW w:w="3021" w:type="dxa"/>
            <w:shd w:val="clear" w:color="auto" w:fill="BDD6EE" w:themeFill="accent1" w:themeFillTint="66"/>
          </w:tcPr>
          <w:p w:rsidR="00DB1ABF" w:rsidRPr="00DB1ABF" w:rsidRDefault="00DB1ABF" w:rsidP="00B43C43">
            <w:pPr>
              <w:pStyle w:val="Sansinterligne"/>
              <w:jc w:val="both"/>
              <w:rPr>
                <w:b/>
              </w:rPr>
            </w:pPr>
            <w:r w:rsidRPr="00DB1ABF">
              <w:rPr>
                <w:b/>
              </w:rPr>
              <w:t>Durée estimée (heures)</w:t>
            </w:r>
          </w:p>
        </w:tc>
      </w:tr>
      <w:tr w:rsidR="00DB1ABF" w:rsidTr="00DB1ABF">
        <w:tc>
          <w:tcPr>
            <w:tcW w:w="3020" w:type="dxa"/>
          </w:tcPr>
          <w:p w:rsidR="00DB1ABF" w:rsidRPr="00905290" w:rsidRDefault="00DB1ABF" w:rsidP="00B43C43">
            <w:pPr>
              <w:pStyle w:val="Sansinterligne"/>
              <w:jc w:val="both"/>
            </w:pPr>
          </w:p>
        </w:tc>
        <w:tc>
          <w:tcPr>
            <w:tcW w:w="3021" w:type="dxa"/>
          </w:tcPr>
          <w:p w:rsidR="00DB1ABF" w:rsidRPr="00905290" w:rsidRDefault="00DB1ABF" w:rsidP="00B43C43">
            <w:pPr>
              <w:pStyle w:val="Sansinterligne"/>
              <w:jc w:val="both"/>
            </w:pPr>
          </w:p>
        </w:tc>
        <w:tc>
          <w:tcPr>
            <w:tcW w:w="3021" w:type="dxa"/>
          </w:tcPr>
          <w:p w:rsidR="00DB1ABF" w:rsidRPr="00905290" w:rsidRDefault="00DB1ABF" w:rsidP="00B43C43">
            <w:pPr>
              <w:pStyle w:val="Sansinterligne"/>
              <w:jc w:val="both"/>
            </w:pPr>
          </w:p>
        </w:tc>
      </w:tr>
      <w:tr w:rsidR="00DB1ABF" w:rsidTr="00DB1ABF">
        <w:tc>
          <w:tcPr>
            <w:tcW w:w="3020" w:type="dxa"/>
          </w:tcPr>
          <w:p w:rsidR="00DB1ABF" w:rsidRPr="00905290" w:rsidRDefault="00DB1ABF" w:rsidP="00B43C43">
            <w:pPr>
              <w:pStyle w:val="Sansinterligne"/>
              <w:jc w:val="both"/>
            </w:pPr>
          </w:p>
        </w:tc>
        <w:tc>
          <w:tcPr>
            <w:tcW w:w="3021" w:type="dxa"/>
          </w:tcPr>
          <w:p w:rsidR="00DB1ABF" w:rsidRPr="00905290" w:rsidRDefault="00DB1ABF" w:rsidP="00B43C43">
            <w:pPr>
              <w:pStyle w:val="Sansinterligne"/>
              <w:jc w:val="both"/>
            </w:pPr>
          </w:p>
        </w:tc>
        <w:tc>
          <w:tcPr>
            <w:tcW w:w="3021" w:type="dxa"/>
          </w:tcPr>
          <w:p w:rsidR="00DB1ABF" w:rsidRPr="00905290" w:rsidRDefault="00DB1ABF" w:rsidP="00B43C43">
            <w:pPr>
              <w:pStyle w:val="Sansinterligne"/>
              <w:jc w:val="both"/>
            </w:pPr>
          </w:p>
        </w:tc>
      </w:tr>
      <w:tr w:rsidR="00DB1ABF" w:rsidTr="00DB1ABF">
        <w:tc>
          <w:tcPr>
            <w:tcW w:w="3020" w:type="dxa"/>
          </w:tcPr>
          <w:p w:rsidR="00DB1ABF" w:rsidRPr="00905290" w:rsidRDefault="00DB1ABF" w:rsidP="00B43C43">
            <w:pPr>
              <w:pStyle w:val="Sansinterligne"/>
              <w:jc w:val="both"/>
            </w:pPr>
          </w:p>
        </w:tc>
        <w:tc>
          <w:tcPr>
            <w:tcW w:w="3021" w:type="dxa"/>
          </w:tcPr>
          <w:p w:rsidR="00DB1ABF" w:rsidRPr="00905290" w:rsidRDefault="00DB1ABF" w:rsidP="00B43C43">
            <w:pPr>
              <w:pStyle w:val="Sansinterligne"/>
              <w:jc w:val="both"/>
            </w:pPr>
          </w:p>
        </w:tc>
        <w:tc>
          <w:tcPr>
            <w:tcW w:w="3021" w:type="dxa"/>
          </w:tcPr>
          <w:p w:rsidR="00DB1ABF" w:rsidRPr="00905290" w:rsidRDefault="00DB1ABF" w:rsidP="00B43C43">
            <w:pPr>
              <w:pStyle w:val="Sansinterligne"/>
              <w:jc w:val="both"/>
            </w:pPr>
          </w:p>
        </w:tc>
      </w:tr>
      <w:tr w:rsidR="00DB1ABF" w:rsidTr="00DB1ABF">
        <w:tc>
          <w:tcPr>
            <w:tcW w:w="3020" w:type="dxa"/>
          </w:tcPr>
          <w:p w:rsidR="00DB1ABF" w:rsidRPr="00905290" w:rsidRDefault="00DB1ABF" w:rsidP="00B43C43">
            <w:pPr>
              <w:pStyle w:val="Sansinterligne"/>
              <w:jc w:val="both"/>
            </w:pPr>
          </w:p>
        </w:tc>
        <w:tc>
          <w:tcPr>
            <w:tcW w:w="3021" w:type="dxa"/>
          </w:tcPr>
          <w:p w:rsidR="00DB1ABF" w:rsidRPr="00905290" w:rsidRDefault="00DB1ABF" w:rsidP="00B43C43">
            <w:pPr>
              <w:pStyle w:val="Sansinterligne"/>
              <w:jc w:val="both"/>
            </w:pPr>
          </w:p>
        </w:tc>
        <w:tc>
          <w:tcPr>
            <w:tcW w:w="3021" w:type="dxa"/>
          </w:tcPr>
          <w:p w:rsidR="00DB1ABF" w:rsidRPr="00905290" w:rsidRDefault="00DB1ABF" w:rsidP="00B43C43">
            <w:pPr>
              <w:pStyle w:val="Sansinterligne"/>
              <w:jc w:val="both"/>
            </w:pPr>
          </w:p>
        </w:tc>
      </w:tr>
      <w:tr w:rsidR="00DB1ABF" w:rsidTr="00905290">
        <w:tc>
          <w:tcPr>
            <w:tcW w:w="6041" w:type="dxa"/>
            <w:gridSpan w:val="2"/>
            <w:shd w:val="clear" w:color="auto" w:fill="D9D9D9" w:themeFill="background1" w:themeFillShade="D9"/>
          </w:tcPr>
          <w:p w:rsidR="00DB1ABF" w:rsidRPr="00905290" w:rsidRDefault="00DB1ABF" w:rsidP="00DB1ABF">
            <w:pPr>
              <w:pStyle w:val="Sansinterligne"/>
              <w:jc w:val="right"/>
              <w:rPr>
                <w:b/>
              </w:rPr>
            </w:pPr>
            <w:r w:rsidRPr="00905290">
              <w:rPr>
                <w:b/>
              </w:rPr>
              <w:t>TOTAL</w:t>
            </w:r>
          </w:p>
        </w:tc>
        <w:tc>
          <w:tcPr>
            <w:tcW w:w="3021" w:type="dxa"/>
          </w:tcPr>
          <w:p w:rsidR="00DB1ABF" w:rsidRPr="00905290" w:rsidRDefault="00DB1ABF" w:rsidP="00B43C43">
            <w:pPr>
              <w:pStyle w:val="Sansinterligne"/>
              <w:jc w:val="both"/>
            </w:pPr>
          </w:p>
        </w:tc>
      </w:tr>
    </w:tbl>
    <w:p w:rsidR="00DB1ABF" w:rsidRDefault="00DB1ABF" w:rsidP="00B43C43">
      <w:pPr>
        <w:pStyle w:val="Sansinterligne"/>
        <w:jc w:val="both"/>
        <w:rPr>
          <w:i/>
        </w:rPr>
      </w:pPr>
    </w:p>
    <w:p w:rsidR="00DB1ABF" w:rsidRDefault="00DB1ABF" w:rsidP="00B43C43">
      <w:pPr>
        <w:pStyle w:val="Sansinterligne"/>
        <w:jc w:val="both"/>
        <w:rPr>
          <w:i/>
        </w:rPr>
      </w:pPr>
    </w:p>
    <w:p w:rsidR="00B43C43" w:rsidRPr="00B43C43" w:rsidRDefault="00B43C43" w:rsidP="00B43C43">
      <w:pPr>
        <w:pStyle w:val="Sansinterligne"/>
        <w:jc w:val="both"/>
        <w:rPr>
          <w:i/>
        </w:rPr>
      </w:pPr>
    </w:p>
    <w:p w:rsidR="00B43C43" w:rsidRPr="00DB1ABF" w:rsidRDefault="00EE469B" w:rsidP="00D0601F">
      <w:pPr>
        <w:pStyle w:val="Sansinterligne"/>
        <w:jc w:val="both"/>
      </w:pPr>
      <w:r>
        <w:t>Les objectifs professionnels et en termes de développement des compétences sont précisés dans le contrat de formation</w:t>
      </w:r>
      <w:r w:rsidR="00D0601F">
        <w:t xml:space="preserve"> </w:t>
      </w:r>
      <w:r w:rsidR="00EA493A">
        <w:t xml:space="preserve">référencé en titre de la présente annexe et </w:t>
      </w:r>
      <w:r w:rsidR="00D0601F">
        <w:t xml:space="preserve">que </w:t>
      </w:r>
      <w:r w:rsidR="00EA493A">
        <w:t>cette dernière complète.</w:t>
      </w:r>
    </w:p>
    <w:p w:rsidR="00062B80" w:rsidRDefault="00062B80" w:rsidP="00062B80">
      <w:pPr>
        <w:pStyle w:val="Sansinterligne"/>
        <w:jc w:val="both"/>
      </w:pPr>
    </w:p>
    <w:p w:rsidR="00062B80" w:rsidRDefault="00062B80" w:rsidP="00062B80">
      <w:pPr>
        <w:pStyle w:val="Sansinterligne"/>
        <w:jc w:val="both"/>
      </w:pPr>
    </w:p>
    <w:p w:rsidR="00EA493A" w:rsidRPr="00EA493A" w:rsidRDefault="00806066" w:rsidP="00EA493A">
      <w:pPr>
        <w:jc w:val="both"/>
        <w:rPr>
          <w:b/>
          <w:caps/>
          <w:color w:val="0070C0"/>
        </w:rPr>
      </w:pPr>
      <w:r>
        <w:rPr>
          <w:b/>
          <w:caps/>
          <w:color w:val="0070C0"/>
        </w:rPr>
        <w:t xml:space="preserve">Article 4 </w:t>
      </w:r>
      <w:r w:rsidR="00EA493A" w:rsidRPr="00EA493A">
        <w:rPr>
          <w:b/>
          <w:caps/>
          <w:color w:val="0070C0"/>
        </w:rPr>
        <w:t>:  Protection des données personnelles</w:t>
      </w:r>
    </w:p>
    <w:p w:rsidR="00EA493A" w:rsidRPr="00EA493A" w:rsidRDefault="00EA493A" w:rsidP="00EA493A">
      <w:pPr>
        <w:pStyle w:val="western"/>
        <w:rPr>
          <w:rFonts w:asciiTheme="minorHAnsi" w:hAnsiTheme="minorHAnsi" w:cstheme="minorHAnsi"/>
          <w:sz w:val="22"/>
          <w:szCs w:val="22"/>
        </w:rPr>
      </w:pPr>
      <w:r w:rsidRPr="00EA493A">
        <w:rPr>
          <w:rFonts w:asciiTheme="minorHAnsi" w:hAnsiTheme="minorHAnsi" w:cstheme="minorHAnsi"/>
          <w:sz w:val="22"/>
          <w:szCs w:val="22"/>
        </w:rPr>
        <w:t>Conformément à la loi n° 78-17 du 6 janvier 1978 relative à l’informatique, aux fichiers et aux libertés, modifiée par la loi n° 2018-493 du 20 juin 2018 relative à la protection des données personnelles et vu le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articles 21 et suivants ; le stagiaire dispose d’un droit d’accès, de modification, de rectification et de suppression des données personnelles le concernant ayant été collectées par l’intermédiaire de l’Université.</w:t>
      </w:r>
    </w:p>
    <w:p w:rsidR="00EA493A" w:rsidRPr="00EA493A" w:rsidRDefault="00EA493A" w:rsidP="00EA493A">
      <w:pPr>
        <w:pStyle w:val="western"/>
        <w:rPr>
          <w:rFonts w:asciiTheme="minorHAnsi" w:hAnsiTheme="minorHAnsi" w:cstheme="minorHAnsi"/>
          <w:sz w:val="22"/>
          <w:szCs w:val="22"/>
        </w:rPr>
      </w:pPr>
      <w:r w:rsidRPr="00EA493A">
        <w:rPr>
          <w:rFonts w:asciiTheme="minorHAnsi" w:hAnsiTheme="minorHAnsi" w:cstheme="minorHAnsi"/>
          <w:sz w:val="22"/>
          <w:szCs w:val="22"/>
        </w:rPr>
        <w:t>L'Université a procédé à la déclaration du traitement des données à caractère personnel figurant dans le présent contrat. Elle s'engage à ne pas les utiliser à une autre finalité que celle déterminée par le présent document.</w:t>
      </w:r>
    </w:p>
    <w:p w:rsidR="00EA493A" w:rsidRPr="00EA493A" w:rsidRDefault="00EA493A" w:rsidP="00EA493A">
      <w:pPr>
        <w:pStyle w:val="western"/>
        <w:rPr>
          <w:rFonts w:asciiTheme="minorHAnsi" w:hAnsiTheme="minorHAnsi" w:cstheme="minorHAnsi"/>
          <w:sz w:val="22"/>
          <w:szCs w:val="22"/>
        </w:rPr>
      </w:pPr>
      <w:r w:rsidRPr="00EA493A">
        <w:rPr>
          <w:rFonts w:asciiTheme="minorHAnsi" w:hAnsiTheme="minorHAnsi" w:cstheme="minorHAnsi"/>
          <w:sz w:val="22"/>
          <w:szCs w:val="22"/>
        </w:rPr>
        <w:t>Les coordonnées du délégué à la protection des données sont disponibles sur le site internet de l’Université (</w:t>
      </w:r>
      <w:hyperlink r:id="rId8" w:tgtFrame="_top" w:history="1">
        <w:r w:rsidRPr="00EA493A">
          <w:rPr>
            <w:rStyle w:val="Lienhypertexte"/>
            <w:rFonts w:asciiTheme="minorHAnsi" w:hAnsiTheme="minorHAnsi" w:cstheme="minorHAnsi"/>
            <w:sz w:val="22"/>
            <w:szCs w:val="22"/>
          </w:rPr>
          <w:t>www.univ-lille.fr/universite/organisation</w:t>
        </w:r>
      </w:hyperlink>
      <w:r w:rsidRPr="00EA493A">
        <w:rPr>
          <w:rFonts w:asciiTheme="minorHAnsi" w:hAnsiTheme="minorHAnsi" w:cstheme="minorHAnsi"/>
          <w:sz w:val="22"/>
          <w:szCs w:val="22"/>
        </w:rPr>
        <w:t>).</w:t>
      </w:r>
    </w:p>
    <w:p w:rsidR="00DB1ABF" w:rsidRDefault="00DB1ABF" w:rsidP="00EA493A">
      <w:pPr>
        <w:pStyle w:val="western"/>
        <w:rPr>
          <w:rFonts w:asciiTheme="minorHAnsi" w:hAnsiTheme="minorHAnsi" w:cstheme="minorHAnsi"/>
          <w:sz w:val="22"/>
          <w:szCs w:val="22"/>
        </w:rPr>
      </w:pPr>
    </w:p>
    <w:p w:rsidR="00DB1ABF" w:rsidRDefault="00DB1ABF" w:rsidP="00EA493A">
      <w:pPr>
        <w:pStyle w:val="western"/>
        <w:rPr>
          <w:rFonts w:asciiTheme="minorHAnsi" w:hAnsiTheme="minorHAnsi" w:cstheme="minorHAnsi"/>
          <w:sz w:val="22"/>
          <w:szCs w:val="22"/>
        </w:rPr>
      </w:pPr>
    </w:p>
    <w:p w:rsidR="00EA493A" w:rsidRPr="00EA493A" w:rsidRDefault="00EA493A" w:rsidP="00EA493A">
      <w:pPr>
        <w:pStyle w:val="western"/>
        <w:rPr>
          <w:rFonts w:asciiTheme="minorHAnsi" w:hAnsiTheme="minorHAnsi" w:cstheme="minorHAnsi"/>
          <w:sz w:val="22"/>
          <w:szCs w:val="22"/>
        </w:rPr>
      </w:pPr>
      <w:r w:rsidRPr="00EA493A">
        <w:rPr>
          <w:rFonts w:asciiTheme="minorHAnsi" w:hAnsiTheme="minorHAnsi" w:cstheme="minorHAnsi"/>
          <w:sz w:val="22"/>
          <w:szCs w:val="22"/>
        </w:rPr>
        <w:t> Fait en deux exemplaires originaux,</w:t>
      </w:r>
    </w:p>
    <w:p w:rsidR="00806066" w:rsidRDefault="00EA493A" w:rsidP="00EA493A">
      <w:pPr>
        <w:pStyle w:val="western"/>
        <w:rPr>
          <w:rFonts w:asciiTheme="minorHAnsi" w:hAnsiTheme="minorHAnsi" w:cstheme="minorHAnsi"/>
          <w:sz w:val="22"/>
          <w:szCs w:val="22"/>
        </w:rPr>
      </w:pPr>
      <w:r w:rsidRPr="00EA493A">
        <w:rPr>
          <w:rFonts w:asciiTheme="minorHAnsi" w:hAnsiTheme="minorHAnsi" w:cstheme="minorHAnsi"/>
          <w:sz w:val="22"/>
          <w:szCs w:val="22"/>
        </w:rPr>
        <w:t>À Villeneuve d'Ascq, le</w:t>
      </w:r>
    </w:p>
    <w:p w:rsidR="00EA493A" w:rsidRPr="00EA493A" w:rsidRDefault="00EA493A" w:rsidP="00806066">
      <w:pPr>
        <w:pStyle w:val="western"/>
        <w:ind w:left="3544"/>
        <w:rPr>
          <w:rFonts w:asciiTheme="minorHAnsi" w:hAnsiTheme="minorHAnsi" w:cstheme="minorHAnsi"/>
          <w:sz w:val="22"/>
          <w:szCs w:val="22"/>
        </w:rPr>
      </w:pPr>
      <w:r w:rsidRPr="00EA493A">
        <w:rPr>
          <w:rFonts w:asciiTheme="minorHAnsi" w:hAnsiTheme="minorHAnsi" w:cstheme="minorHAnsi"/>
          <w:sz w:val="22"/>
          <w:szCs w:val="22"/>
        </w:rPr>
        <w:t> </w:t>
      </w:r>
    </w:p>
    <w:tbl>
      <w:tblPr>
        <w:tblW w:w="8789" w:type="dxa"/>
        <w:tblCellSpacing w:w="0" w:type="dxa"/>
        <w:tblCellMar>
          <w:top w:w="60" w:type="dxa"/>
          <w:left w:w="60" w:type="dxa"/>
          <w:bottom w:w="60" w:type="dxa"/>
          <w:right w:w="60" w:type="dxa"/>
        </w:tblCellMar>
        <w:tblLook w:val="04A0" w:firstRow="1" w:lastRow="0" w:firstColumn="1" w:lastColumn="0" w:noHBand="0" w:noVBand="1"/>
      </w:tblPr>
      <w:tblGrid>
        <w:gridCol w:w="3261"/>
        <w:gridCol w:w="5528"/>
      </w:tblGrid>
      <w:tr w:rsidR="00EA493A" w:rsidRPr="00EA493A" w:rsidTr="00806066">
        <w:trPr>
          <w:tblCellSpacing w:w="0" w:type="dxa"/>
        </w:trPr>
        <w:tc>
          <w:tcPr>
            <w:tcW w:w="3261" w:type="dxa"/>
            <w:tcBorders>
              <w:top w:val="nil"/>
              <w:left w:val="nil"/>
              <w:bottom w:val="nil"/>
              <w:right w:val="nil"/>
            </w:tcBorders>
            <w:tcMar>
              <w:top w:w="0" w:type="dxa"/>
              <w:left w:w="0" w:type="dxa"/>
              <w:bottom w:w="0" w:type="dxa"/>
              <w:right w:w="0" w:type="dxa"/>
            </w:tcMar>
            <w:hideMark/>
          </w:tcPr>
          <w:p w:rsidR="00EA493A" w:rsidRPr="00EA493A" w:rsidRDefault="00EA493A" w:rsidP="00806066">
            <w:pPr>
              <w:pStyle w:val="western"/>
              <w:rPr>
                <w:rFonts w:asciiTheme="minorHAnsi" w:hAnsiTheme="minorHAnsi" w:cstheme="minorHAnsi"/>
                <w:sz w:val="22"/>
                <w:szCs w:val="22"/>
              </w:rPr>
            </w:pPr>
            <w:r w:rsidRPr="00EA493A">
              <w:rPr>
                <w:rFonts w:asciiTheme="minorHAnsi" w:hAnsiTheme="minorHAnsi" w:cstheme="minorHAnsi"/>
                <w:sz w:val="22"/>
                <w:szCs w:val="22"/>
              </w:rPr>
              <w:t>Signature du stagiaire,</w:t>
            </w:r>
            <w:r w:rsidRPr="00EA493A">
              <w:rPr>
                <w:rFonts w:asciiTheme="minorHAnsi" w:hAnsiTheme="minorHAnsi" w:cstheme="minorHAnsi"/>
                <w:sz w:val="22"/>
                <w:szCs w:val="22"/>
              </w:rPr>
              <w:br/>
              <w:t>précédée de la mention « Lu et approuvé »</w:t>
            </w:r>
            <w:r w:rsidRPr="00EA493A">
              <w:rPr>
                <w:rFonts w:asciiTheme="minorHAnsi" w:hAnsiTheme="minorHAnsi" w:cstheme="minorHAnsi"/>
                <w:sz w:val="22"/>
                <w:szCs w:val="22"/>
              </w:rPr>
              <w:br/>
            </w:r>
          </w:p>
        </w:tc>
        <w:tc>
          <w:tcPr>
            <w:tcW w:w="5528" w:type="dxa"/>
            <w:tcBorders>
              <w:top w:val="nil"/>
              <w:left w:val="nil"/>
              <w:bottom w:val="nil"/>
              <w:right w:val="nil"/>
            </w:tcBorders>
            <w:tcMar>
              <w:top w:w="0" w:type="dxa"/>
              <w:left w:w="0" w:type="dxa"/>
              <w:bottom w:w="0" w:type="dxa"/>
              <w:right w:w="0" w:type="dxa"/>
            </w:tcMar>
            <w:hideMark/>
          </w:tcPr>
          <w:p w:rsidR="00EA493A" w:rsidRPr="00EA493A" w:rsidRDefault="00EA493A" w:rsidP="00806066">
            <w:pPr>
              <w:pStyle w:val="western"/>
              <w:spacing w:after="0"/>
              <w:ind w:left="1560"/>
              <w:rPr>
                <w:rFonts w:asciiTheme="minorHAnsi" w:hAnsiTheme="minorHAnsi" w:cstheme="minorHAnsi"/>
                <w:sz w:val="22"/>
                <w:szCs w:val="22"/>
              </w:rPr>
            </w:pPr>
            <w:r w:rsidRPr="00EA493A">
              <w:rPr>
                <w:rFonts w:asciiTheme="minorHAnsi" w:hAnsiTheme="minorHAnsi" w:cstheme="minorHAnsi"/>
                <w:sz w:val="22"/>
                <w:szCs w:val="22"/>
              </w:rPr>
              <w:t>Monsieur CAMART Jean-Christophe,</w:t>
            </w:r>
            <w:r w:rsidRPr="00EA493A">
              <w:rPr>
                <w:rFonts w:asciiTheme="minorHAnsi" w:hAnsiTheme="minorHAnsi" w:cstheme="minorHAnsi"/>
                <w:sz w:val="22"/>
                <w:szCs w:val="22"/>
              </w:rPr>
              <w:br/>
              <w:t>Président de l’Université.</w:t>
            </w:r>
          </w:p>
          <w:p w:rsidR="00EA493A" w:rsidRPr="00EA493A" w:rsidRDefault="00EA493A">
            <w:pPr>
              <w:pStyle w:val="western"/>
              <w:spacing w:after="240"/>
              <w:rPr>
                <w:rFonts w:asciiTheme="minorHAnsi" w:hAnsiTheme="minorHAnsi" w:cstheme="minorHAnsi"/>
                <w:sz w:val="22"/>
                <w:szCs w:val="22"/>
              </w:rPr>
            </w:pPr>
          </w:p>
          <w:p w:rsidR="00EA493A" w:rsidRPr="00EA493A" w:rsidRDefault="00EA493A" w:rsidP="00806066">
            <w:pPr>
              <w:pStyle w:val="western"/>
              <w:ind w:left="1560"/>
              <w:rPr>
                <w:rFonts w:asciiTheme="minorHAnsi" w:hAnsiTheme="minorHAnsi" w:cstheme="minorHAnsi"/>
                <w:sz w:val="22"/>
                <w:szCs w:val="22"/>
              </w:rPr>
            </w:pPr>
            <w:r w:rsidRPr="00EA493A">
              <w:rPr>
                <w:rFonts w:asciiTheme="minorHAnsi" w:hAnsiTheme="minorHAnsi" w:cstheme="minorHAnsi"/>
                <w:sz w:val="22"/>
                <w:szCs w:val="22"/>
              </w:rPr>
              <w:t>Pour le Président et par délégation :</w:t>
            </w:r>
            <w:r w:rsidRPr="00EA493A">
              <w:rPr>
                <w:rFonts w:asciiTheme="minorHAnsi" w:hAnsiTheme="minorHAnsi" w:cstheme="minorHAnsi"/>
                <w:sz w:val="22"/>
                <w:szCs w:val="22"/>
              </w:rPr>
              <w:br/>
              <w:t>Monsieur PETIT THOMAS,</w:t>
            </w:r>
            <w:r w:rsidRPr="00EA493A">
              <w:rPr>
                <w:rFonts w:asciiTheme="minorHAnsi" w:hAnsiTheme="minorHAnsi" w:cstheme="minorHAnsi"/>
                <w:sz w:val="22"/>
                <w:szCs w:val="22"/>
              </w:rPr>
              <w:br/>
              <w:t>Directeur de la DFCA</w:t>
            </w:r>
          </w:p>
        </w:tc>
      </w:tr>
    </w:tbl>
    <w:p w:rsidR="00EA493A" w:rsidRDefault="00EA493A" w:rsidP="00EA493A">
      <w:pPr>
        <w:pStyle w:val="western"/>
        <w:spacing w:after="240"/>
      </w:pPr>
    </w:p>
    <w:p w:rsidR="00D0601F" w:rsidRDefault="00D0601F" w:rsidP="00062B80">
      <w:pPr>
        <w:pStyle w:val="Sansinterligne"/>
        <w:jc w:val="both"/>
      </w:pPr>
    </w:p>
    <w:p w:rsidR="00D0601F" w:rsidRDefault="00D0601F" w:rsidP="00062B80">
      <w:pPr>
        <w:pStyle w:val="Sansinterligne"/>
        <w:jc w:val="both"/>
      </w:pPr>
    </w:p>
    <w:p w:rsidR="00DB1ABF" w:rsidRDefault="00DB1ABF" w:rsidP="00062B80">
      <w:pPr>
        <w:pStyle w:val="Sansinterligne"/>
        <w:jc w:val="both"/>
        <w:sectPr w:rsidR="00DB1ABF">
          <w:footerReference w:type="default" r:id="rId9"/>
          <w:pgSz w:w="11906" w:h="16838"/>
          <w:pgMar w:top="1417" w:right="1417" w:bottom="1417" w:left="1417" w:header="708" w:footer="708" w:gutter="0"/>
          <w:cols w:space="708"/>
          <w:docGrid w:linePitch="360"/>
        </w:sectPr>
      </w:pPr>
      <w:bookmarkStart w:id="0" w:name="_GoBack"/>
      <w:bookmarkEnd w:id="0"/>
    </w:p>
    <w:p w:rsidR="002F29EE" w:rsidRPr="00B86809" w:rsidRDefault="002F29EE" w:rsidP="00B86809">
      <w:pPr>
        <w:pStyle w:val="Sansinterligne"/>
        <w:jc w:val="both"/>
      </w:pPr>
    </w:p>
    <w:sectPr w:rsidR="002F29EE" w:rsidRPr="00B868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4D2" w:rsidRDefault="001934D2" w:rsidP="00D56993">
      <w:pPr>
        <w:spacing w:after="0" w:line="240" w:lineRule="auto"/>
      </w:pPr>
      <w:r>
        <w:separator/>
      </w:r>
    </w:p>
  </w:endnote>
  <w:endnote w:type="continuationSeparator" w:id="0">
    <w:p w:rsidR="001934D2" w:rsidRDefault="001934D2" w:rsidP="00D56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4245840"/>
      <w:docPartObj>
        <w:docPartGallery w:val="Page Numbers (Bottom of Page)"/>
        <w:docPartUnique/>
      </w:docPartObj>
    </w:sdtPr>
    <w:sdtEndPr/>
    <w:sdtContent>
      <w:p w:rsidR="00D56993" w:rsidRDefault="00D56993" w:rsidP="00D56993">
        <w:pPr>
          <w:pStyle w:val="Pieddepage"/>
          <w:pBdr>
            <w:top w:val="single" w:sz="4" w:space="1" w:color="auto"/>
          </w:pBdr>
          <w:jc w:val="right"/>
        </w:pPr>
        <w:r>
          <w:fldChar w:fldCharType="begin"/>
        </w:r>
        <w:r>
          <w:instrText>PAGE   \* MERGEFORMAT</w:instrText>
        </w:r>
        <w:r>
          <w:fldChar w:fldCharType="separate"/>
        </w:r>
        <w:r w:rsidR="00DF43F1">
          <w:rPr>
            <w:noProof/>
          </w:rPr>
          <w:t>2</w:t>
        </w:r>
        <w:r>
          <w:fldChar w:fldCharType="end"/>
        </w:r>
      </w:p>
    </w:sdtContent>
  </w:sdt>
  <w:p w:rsidR="00D56993" w:rsidRDefault="00B86809">
    <w:pPr>
      <w:pStyle w:val="Pieddepage"/>
    </w:pPr>
    <w:r>
      <w:t>FOAD – Cadre légal</w:t>
    </w:r>
    <w:r w:rsidR="002F29EE">
      <w:t xml:space="preserve"> </w:t>
    </w:r>
    <w:r>
      <w:t xml:space="preserve">– 11 03 2020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4D2" w:rsidRDefault="001934D2" w:rsidP="00D56993">
      <w:pPr>
        <w:spacing w:after="0" w:line="240" w:lineRule="auto"/>
      </w:pPr>
      <w:r>
        <w:separator/>
      </w:r>
    </w:p>
  </w:footnote>
  <w:footnote w:type="continuationSeparator" w:id="0">
    <w:p w:rsidR="001934D2" w:rsidRDefault="001934D2" w:rsidP="00D569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59B4"/>
    <w:multiLevelType w:val="hybridMultilevel"/>
    <w:tmpl w:val="2D9C1EEC"/>
    <w:lvl w:ilvl="0" w:tplc="C67E730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DF72FD"/>
    <w:multiLevelType w:val="hybridMultilevel"/>
    <w:tmpl w:val="5E08BAA0"/>
    <w:lvl w:ilvl="0" w:tplc="C5AC0DDE">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D2A3229"/>
    <w:multiLevelType w:val="hybridMultilevel"/>
    <w:tmpl w:val="307C6B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987475"/>
    <w:multiLevelType w:val="hybridMultilevel"/>
    <w:tmpl w:val="37369364"/>
    <w:lvl w:ilvl="0" w:tplc="51767F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312910"/>
    <w:multiLevelType w:val="hybridMultilevel"/>
    <w:tmpl w:val="E6480A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5138B0"/>
    <w:multiLevelType w:val="multilevel"/>
    <w:tmpl w:val="0AD87A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C6A454A"/>
    <w:multiLevelType w:val="multilevel"/>
    <w:tmpl w:val="B4A8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E5971"/>
    <w:multiLevelType w:val="hybridMultilevel"/>
    <w:tmpl w:val="2F2E4BD0"/>
    <w:lvl w:ilvl="0" w:tplc="C5AC0DDE">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4C473E"/>
    <w:multiLevelType w:val="multilevel"/>
    <w:tmpl w:val="AF32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40F8A"/>
    <w:multiLevelType w:val="hybridMultilevel"/>
    <w:tmpl w:val="FAA2ABE2"/>
    <w:lvl w:ilvl="0" w:tplc="70F4C70E">
      <w:numFmt w:val="bullet"/>
      <w:lvlText w:val="-"/>
      <w:lvlJc w:val="left"/>
      <w:pPr>
        <w:ind w:left="720" w:hanging="360"/>
      </w:pPr>
      <w:rPr>
        <w:rFonts w:ascii="Calibri" w:eastAsiaTheme="minorHAnsi"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A53A09"/>
    <w:multiLevelType w:val="multilevel"/>
    <w:tmpl w:val="7046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D9370A"/>
    <w:multiLevelType w:val="hybridMultilevel"/>
    <w:tmpl w:val="0A1C29FC"/>
    <w:lvl w:ilvl="0" w:tplc="967EF26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8B4685"/>
    <w:multiLevelType w:val="hybridMultilevel"/>
    <w:tmpl w:val="5DE21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D5C40C7"/>
    <w:multiLevelType w:val="hybridMultilevel"/>
    <w:tmpl w:val="DE6A10CE"/>
    <w:lvl w:ilvl="0" w:tplc="A718DC4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DDE7747"/>
    <w:multiLevelType w:val="multilevel"/>
    <w:tmpl w:val="5D92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4"/>
  </w:num>
  <w:num w:numId="4">
    <w:abstractNumId w:val="9"/>
  </w:num>
  <w:num w:numId="5">
    <w:abstractNumId w:val="11"/>
  </w:num>
  <w:num w:numId="6">
    <w:abstractNumId w:val="2"/>
  </w:num>
  <w:num w:numId="7">
    <w:abstractNumId w:val="3"/>
  </w:num>
  <w:num w:numId="8">
    <w:abstractNumId w:val="1"/>
  </w:num>
  <w:num w:numId="9">
    <w:abstractNumId w:val="7"/>
  </w:num>
  <w:num w:numId="10">
    <w:abstractNumId w:val="12"/>
  </w:num>
  <w:num w:numId="11">
    <w:abstractNumId w:val="6"/>
  </w:num>
  <w:num w:numId="12">
    <w:abstractNumId w:val="10"/>
  </w:num>
  <w:num w:numId="13">
    <w:abstractNumId w:val="5"/>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8CE"/>
    <w:rsid w:val="00062B80"/>
    <w:rsid w:val="000A6362"/>
    <w:rsid w:val="000E2EF8"/>
    <w:rsid w:val="00110F01"/>
    <w:rsid w:val="00124F65"/>
    <w:rsid w:val="00181981"/>
    <w:rsid w:val="00192D7B"/>
    <w:rsid w:val="001934D2"/>
    <w:rsid w:val="001A0843"/>
    <w:rsid w:val="001B096E"/>
    <w:rsid w:val="001C68CE"/>
    <w:rsid w:val="001D34C0"/>
    <w:rsid w:val="001E4680"/>
    <w:rsid w:val="001F32D1"/>
    <w:rsid w:val="00227BB5"/>
    <w:rsid w:val="00230769"/>
    <w:rsid w:val="0027223A"/>
    <w:rsid w:val="002E0B4C"/>
    <w:rsid w:val="002F29EE"/>
    <w:rsid w:val="0030664A"/>
    <w:rsid w:val="003276D7"/>
    <w:rsid w:val="00353AA8"/>
    <w:rsid w:val="0036673B"/>
    <w:rsid w:val="00375892"/>
    <w:rsid w:val="003B29A5"/>
    <w:rsid w:val="00445149"/>
    <w:rsid w:val="004A7421"/>
    <w:rsid w:val="004E6E0C"/>
    <w:rsid w:val="005018A6"/>
    <w:rsid w:val="0052621E"/>
    <w:rsid w:val="00532B1A"/>
    <w:rsid w:val="005358D0"/>
    <w:rsid w:val="00535F76"/>
    <w:rsid w:val="00574277"/>
    <w:rsid w:val="005C3FE2"/>
    <w:rsid w:val="005F2310"/>
    <w:rsid w:val="0064491A"/>
    <w:rsid w:val="006563CD"/>
    <w:rsid w:val="00670ECB"/>
    <w:rsid w:val="006974F6"/>
    <w:rsid w:val="00794FB7"/>
    <w:rsid w:val="0079624E"/>
    <w:rsid w:val="007A3C55"/>
    <w:rsid w:val="00806066"/>
    <w:rsid w:val="00815292"/>
    <w:rsid w:val="00894DEA"/>
    <w:rsid w:val="00905290"/>
    <w:rsid w:val="0090753C"/>
    <w:rsid w:val="009315B8"/>
    <w:rsid w:val="009D4E48"/>
    <w:rsid w:val="009E3DD7"/>
    <w:rsid w:val="009F313A"/>
    <w:rsid w:val="00A632EA"/>
    <w:rsid w:val="00B43C43"/>
    <w:rsid w:val="00B57146"/>
    <w:rsid w:val="00B62DA8"/>
    <w:rsid w:val="00B824E4"/>
    <w:rsid w:val="00B86809"/>
    <w:rsid w:val="00B9157C"/>
    <w:rsid w:val="00BA47F7"/>
    <w:rsid w:val="00BD57E1"/>
    <w:rsid w:val="00C01AA5"/>
    <w:rsid w:val="00D0601F"/>
    <w:rsid w:val="00D56993"/>
    <w:rsid w:val="00D725A1"/>
    <w:rsid w:val="00DB1ABF"/>
    <w:rsid w:val="00DE4479"/>
    <w:rsid w:val="00DF43F1"/>
    <w:rsid w:val="00E305B4"/>
    <w:rsid w:val="00E3569A"/>
    <w:rsid w:val="00E430D4"/>
    <w:rsid w:val="00E72FFE"/>
    <w:rsid w:val="00EA2F35"/>
    <w:rsid w:val="00EA493A"/>
    <w:rsid w:val="00ED244B"/>
    <w:rsid w:val="00EE469B"/>
    <w:rsid w:val="00F05A30"/>
    <w:rsid w:val="00F10B0A"/>
    <w:rsid w:val="00F325CD"/>
    <w:rsid w:val="00F32E41"/>
    <w:rsid w:val="00FF54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4DB8D9"/>
  <w15:chartTrackingRefBased/>
  <w15:docId w15:val="{2687F8D2-2D01-4B5D-B7AA-34182723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EA49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link w:val="Titre3Car"/>
    <w:uiPriority w:val="9"/>
    <w:qFormat/>
    <w:rsid w:val="002F29E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5">
    <w:name w:val="heading 5"/>
    <w:basedOn w:val="Normal"/>
    <w:next w:val="Normal"/>
    <w:link w:val="Titre5Car"/>
    <w:uiPriority w:val="9"/>
    <w:semiHidden/>
    <w:unhideWhenUsed/>
    <w:qFormat/>
    <w:rsid w:val="002F29E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47F7"/>
    <w:pPr>
      <w:ind w:left="720"/>
      <w:contextualSpacing/>
    </w:pPr>
  </w:style>
  <w:style w:type="paragraph" w:styleId="En-tte">
    <w:name w:val="header"/>
    <w:basedOn w:val="Normal"/>
    <w:link w:val="En-tteCar"/>
    <w:uiPriority w:val="99"/>
    <w:unhideWhenUsed/>
    <w:rsid w:val="00D56993"/>
    <w:pPr>
      <w:tabs>
        <w:tab w:val="center" w:pos="4536"/>
        <w:tab w:val="right" w:pos="9072"/>
      </w:tabs>
      <w:spacing w:after="0" w:line="240" w:lineRule="auto"/>
    </w:pPr>
  </w:style>
  <w:style w:type="character" w:customStyle="1" w:styleId="En-tteCar">
    <w:name w:val="En-tête Car"/>
    <w:basedOn w:val="Policepardfaut"/>
    <w:link w:val="En-tte"/>
    <w:uiPriority w:val="99"/>
    <w:rsid w:val="00D56993"/>
  </w:style>
  <w:style w:type="paragraph" w:styleId="Pieddepage">
    <w:name w:val="footer"/>
    <w:basedOn w:val="Normal"/>
    <w:link w:val="PieddepageCar"/>
    <w:uiPriority w:val="99"/>
    <w:unhideWhenUsed/>
    <w:rsid w:val="00D569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6993"/>
  </w:style>
  <w:style w:type="paragraph" w:styleId="Sansinterligne">
    <w:name w:val="No Spacing"/>
    <w:uiPriority w:val="1"/>
    <w:qFormat/>
    <w:rsid w:val="00B86809"/>
    <w:pPr>
      <w:spacing w:after="0" w:line="240" w:lineRule="auto"/>
    </w:pPr>
  </w:style>
  <w:style w:type="character" w:styleId="Lienhypertexte">
    <w:name w:val="Hyperlink"/>
    <w:basedOn w:val="Policepardfaut"/>
    <w:uiPriority w:val="99"/>
    <w:unhideWhenUsed/>
    <w:rsid w:val="002F29EE"/>
    <w:rPr>
      <w:color w:val="0563C1" w:themeColor="hyperlink"/>
      <w:u w:val="single"/>
    </w:rPr>
  </w:style>
  <w:style w:type="character" w:customStyle="1" w:styleId="Titre3Car">
    <w:name w:val="Titre 3 Car"/>
    <w:basedOn w:val="Policepardfaut"/>
    <w:link w:val="Titre3"/>
    <w:uiPriority w:val="9"/>
    <w:rsid w:val="002F29EE"/>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2F29EE"/>
    <w:rPr>
      <w:b/>
      <w:bCs/>
    </w:rPr>
  </w:style>
  <w:style w:type="character" w:styleId="Accentuation">
    <w:name w:val="Emphasis"/>
    <w:basedOn w:val="Policepardfaut"/>
    <w:uiPriority w:val="20"/>
    <w:qFormat/>
    <w:rsid w:val="002F29EE"/>
    <w:rPr>
      <w:i/>
      <w:iCs/>
    </w:rPr>
  </w:style>
  <w:style w:type="paragraph" w:styleId="NormalWeb">
    <w:name w:val="Normal (Web)"/>
    <w:basedOn w:val="Normal"/>
    <w:uiPriority w:val="99"/>
    <w:semiHidden/>
    <w:unhideWhenUsed/>
    <w:rsid w:val="002F29E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5Car">
    <w:name w:val="Titre 5 Car"/>
    <w:basedOn w:val="Policepardfaut"/>
    <w:link w:val="Titre5"/>
    <w:uiPriority w:val="9"/>
    <w:semiHidden/>
    <w:rsid w:val="002F29EE"/>
    <w:rPr>
      <w:rFonts w:asciiTheme="majorHAnsi" w:eastAsiaTheme="majorEastAsia" w:hAnsiTheme="majorHAnsi" w:cstheme="majorBidi"/>
      <w:color w:val="2E74B5" w:themeColor="accent1" w:themeShade="BF"/>
    </w:rPr>
  </w:style>
  <w:style w:type="character" w:customStyle="1" w:styleId="instancename">
    <w:name w:val="instancename"/>
    <w:basedOn w:val="Policepardfaut"/>
    <w:rsid w:val="002F29EE"/>
  </w:style>
  <w:style w:type="character" w:customStyle="1" w:styleId="accesshide">
    <w:name w:val="accesshide"/>
    <w:basedOn w:val="Policepardfaut"/>
    <w:rsid w:val="002F29EE"/>
  </w:style>
  <w:style w:type="character" w:customStyle="1" w:styleId="tag">
    <w:name w:val="tag"/>
    <w:basedOn w:val="Policepardfaut"/>
    <w:rsid w:val="002F29EE"/>
  </w:style>
  <w:style w:type="paragraph" w:styleId="z-Hautduformulaire">
    <w:name w:val="HTML Top of Form"/>
    <w:basedOn w:val="Normal"/>
    <w:next w:val="Normal"/>
    <w:link w:val="z-HautduformulaireCar"/>
    <w:hidden/>
    <w:uiPriority w:val="99"/>
    <w:semiHidden/>
    <w:unhideWhenUsed/>
    <w:rsid w:val="002F29EE"/>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2F29EE"/>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2F29EE"/>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F29EE"/>
    <w:rPr>
      <w:rFonts w:ascii="Arial" w:eastAsia="Times New Roman" w:hAnsi="Arial" w:cs="Arial"/>
      <w:vanish/>
      <w:sz w:val="16"/>
      <w:szCs w:val="16"/>
      <w:lang w:eastAsia="fr-FR"/>
    </w:rPr>
  </w:style>
  <w:style w:type="paragraph" w:styleId="Textedebulles">
    <w:name w:val="Balloon Text"/>
    <w:basedOn w:val="Normal"/>
    <w:link w:val="TextedebullesCar"/>
    <w:uiPriority w:val="99"/>
    <w:semiHidden/>
    <w:unhideWhenUsed/>
    <w:rsid w:val="001D34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34C0"/>
    <w:rPr>
      <w:rFonts w:ascii="Segoe UI" w:hAnsi="Segoe UI" w:cs="Segoe UI"/>
      <w:sz w:val="18"/>
      <w:szCs w:val="18"/>
    </w:rPr>
  </w:style>
  <w:style w:type="character" w:customStyle="1" w:styleId="clearfix">
    <w:name w:val="clearfix"/>
    <w:basedOn w:val="Policepardfaut"/>
    <w:rsid w:val="001D34C0"/>
  </w:style>
  <w:style w:type="character" w:customStyle="1" w:styleId="Titre1Car">
    <w:name w:val="Titre 1 Car"/>
    <w:basedOn w:val="Policepardfaut"/>
    <w:link w:val="Titre1"/>
    <w:uiPriority w:val="9"/>
    <w:rsid w:val="00EA493A"/>
    <w:rPr>
      <w:rFonts w:asciiTheme="majorHAnsi" w:eastAsiaTheme="majorEastAsia" w:hAnsiTheme="majorHAnsi" w:cstheme="majorBidi"/>
      <w:color w:val="2E74B5" w:themeColor="accent1" w:themeShade="BF"/>
      <w:sz w:val="32"/>
      <w:szCs w:val="32"/>
    </w:rPr>
  </w:style>
  <w:style w:type="paragraph" w:customStyle="1" w:styleId="western">
    <w:name w:val="western"/>
    <w:basedOn w:val="Normal"/>
    <w:rsid w:val="00EA493A"/>
    <w:pPr>
      <w:spacing w:before="100" w:beforeAutospacing="1" w:after="142" w:line="240" w:lineRule="auto"/>
      <w:jc w:val="both"/>
    </w:pPr>
    <w:rPr>
      <w:rFonts w:ascii="Verdana" w:eastAsia="Times New Roman" w:hAnsi="Verdana" w:cs="Times New Roman"/>
      <w:sz w:val="20"/>
      <w:szCs w:val="20"/>
      <w:lang w:eastAsia="fr-FR"/>
    </w:rPr>
  </w:style>
  <w:style w:type="table" w:styleId="Grilledutableau">
    <w:name w:val="Table Grid"/>
    <w:basedOn w:val="TableauNormal"/>
    <w:uiPriority w:val="39"/>
    <w:rsid w:val="00DB1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858265">
      <w:bodyDiv w:val="1"/>
      <w:marLeft w:val="0"/>
      <w:marRight w:val="0"/>
      <w:marTop w:val="0"/>
      <w:marBottom w:val="0"/>
      <w:divBdr>
        <w:top w:val="none" w:sz="0" w:space="0" w:color="auto"/>
        <w:left w:val="none" w:sz="0" w:space="0" w:color="auto"/>
        <w:bottom w:val="none" w:sz="0" w:space="0" w:color="auto"/>
        <w:right w:val="none" w:sz="0" w:space="0" w:color="auto"/>
      </w:divBdr>
      <w:divsChild>
        <w:div w:id="1889755350">
          <w:marLeft w:val="0"/>
          <w:marRight w:val="0"/>
          <w:marTop w:val="0"/>
          <w:marBottom w:val="0"/>
          <w:divBdr>
            <w:top w:val="none" w:sz="0" w:space="0" w:color="auto"/>
            <w:left w:val="none" w:sz="0" w:space="0" w:color="auto"/>
            <w:bottom w:val="none" w:sz="0" w:space="0" w:color="auto"/>
            <w:right w:val="none" w:sz="0" w:space="0" w:color="auto"/>
          </w:divBdr>
        </w:div>
        <w:div w:id="528571528">
          <w:marLeft w:val="0"/>
          <w:marRight w:val="0"/>
          <w:marTop w:val="0"/>
          <w:marBottom w:val="0"/>
          <w:divBdr>
            <w:top w:val="none" w:sz="0" w:space="0" w:color="auto"/>
            <w:left w:val="none" w:sz="0" w:space="0" w:color="auto"/>
            <w:bottom w:val="none" w:sz="0" w:space="0" w:color="auto"/>
            <w:right w:val="none" w:sz="0" w:space="0" w:color="auto"/>
          </w:divBdr>
        </w:div>
        <w:div w:id="1811512666">
          <w:marLeft w:val="0"/>
          <w:marRight w:val="0"/>
          <w:marTop w:val="0"/>
          <w:marBottom w:val="0"/>
          <w:divBdr>
            <w:top w:val="none" w:sz="0" w:space="0" w:color="auto"/>
            <w:left w:val="none" w:sz="0" w:space="0" w:color="auto"/>
            <w:bottom w:val="none" w:sz="0" w:space="0" w:color="auto"/>
            <w:right w:val="none" w:sz="0" w:space="0" w:color="auto"/>
          </w:divBdr>
        </w:div>
        <w:div w:id="449856151">
          <w:marLeft w:val="0"/>
          <w:marRight w:val="0"/>
          <w:marTop w:val="0"/>
          <w:marBottom w:val="0"/>
          <w:divBdr>
            <w:top w:val="none" w:sz="0" w:space="0" w:color="auto"/>
            <w:left w:val="none" w:sz="0" w:space="0" w:color="auto"/>
            <w:bottom w:val="none" w:sz="0" w:space="0" w:color="auto"/>
            <w:right w:val="none" w:sz="0" w:space="0" w:color="auto"/>
          </w:divBdr>
        </w:div>
        <w:div w:id="1469516470">
          <w:marLeft w:val="0"/>
          <w:marRight w:val="0"/>
          <w:marTop w:val="0"/>
          <w:marBottom w:val="0"/>
          <w:divBdr>
            <w:top w:val="none" w:sz="0" w:space="0" w:color="auto"/>
            <w:left w:val="none" w:sz="0" w:space="0" w:color="auto"/>
            <w:bottom w:val="none" w:sz="0" w:space="0" w:color="auto"/>
            <w:right w:val="none" w:sz="0" w:space="0" w:color="auto"/>
          </w:divBdr>
        </w:div>
        <w:div w:id="1914772637">
          <w:marLeft w:val="0"/>
          <w:marRight w:val="0"/>
          <w:marTop w:val="0"/>
          <w:marBottom w:val="0"/>
          <w:divBdr>
            <w:top w:val="none" w:sz="0" w:space="0" w:color="auto"/>
            <w:left w:val="none" w:sz="0" w:space="0" w:color="auto"/>
            <w:bottom w:val="none" w:sz="0" w:space="0" w:color="auto"/>
            <w:right w:val="none" w:sz="0" w:space="0" w:color="auto"/>
          </w:divBdr>
        </w:div>
        <w:div w:id="1367222174">
          <w:marLeft w:val="0"/>
          <w:marRight w:val="0"/>
          <w:marTop w:val="0"/>
          <w:marBottom w:val="0"/>
          <w:divBdr>
            <w:top w:val="none" w:sz="0" w:space="0" w:color="auto"/>
            <w:left w:val="none" w:sz="0" w:space="0" w:color="auto"/>
            <w:bottom w:val="none" w:sz="0" w:space="0" w:color="auto"/>
            <w:right w:val="none" w:sz="0" w:space="0" w:color="auto"/>
          </w:divBdr>
        </w:div>
        <w:div w:id="1785535939">
          <w:marLeft w:val="0"/>
          <w:marRight w:val="0"/>
          <w:marTop w:val="0"/>
          <w:marBottom w:val="0"/>
          <w:divBdr>
            <w:top w:val="none" w:sz="0" w:space="0" w:color="auto"/>
            <w:left w:val="none" w:sz="0" w:space="0" w:color="auto"/>
            <w:bottom w:val="none" w:sz="0" w:space="0" w:color="auto"/>
            <w:right w:val="none" w:sz="0" w:space="0" w:color="auto"/>
          </w:divBdr>
        </w:div>
      </w:divsChild>
    </w:div>
    <w:div w:id="1481574857">
      <w:bodyDiv w:val="1"/>
      <w:marLeft w:val="0"/>
      <w:marRight w:val="0"/>
      <w:marTop w:val="0"/>
      <w:marBottom w:val="0"/>
      <w:divBdr>
        <w:top w:val="none" w:sz="0" w:space="0" w:color="auto"/>
        <w:left w:val="none" w:sz="0" w:space="0" w:color="auto"/>
        <w:bottom w:val="none" w:sz="0" w:space="0" w:color="auto"/>
        <w:right w:val="none" w:sz="0" w:space="0" w:color="auto"/>
      </w:divBdr>
      <w:divsChild>
        <w:div w:id="1202792">
          <w:marLeft w:val="0"/>
          <w:marRight w:val="0"/>
          <w:marTop w:val="0"/>
          <w:marBottom w:val="0"/>
          <w:divBdr>
            <w:top w:val="none" w:sz="0" w:space="0" w:color="auto"/>
            <w:left w:val="none" w:sz="0" w:space="0" w:color="auto"/>
            <w:bottom w:val="none" w:sz="0" w:space="0" w:color="auto"/>
            <w:right w:val="none" w:sz="0" w:space="0" w:color="auto"/>
          </w:divBdr>
          <w:divsChild>
            <w:div w:id="153379877">
              <w:marLeft w:val="0"/>
              <w:marRight w:val="0"/>
              <w:marTop w:val="0"/>
              <w:marBottom w:val="0"/>
              <w:divBdr>
                <w:top w:val="none" w:sz="0" w:space="0" w:color="auto"/>
                <w:left w:val="none" w:sz="0" w:space="0" w:color="auto"/>
                <w:bottom w:val="none" w:sz="0" w:space="0" w:color="auto"/>
                <w:right w:val="none" w:sz="0" w:space="0" w:color="auto"/>
              </w:divBdr>
              <w:divsChild>
                <w:div w:id="526791951">
                  <w:marLeft w:val="0"/>
                  <w:marRight w:val="0"/>
                  <w:marTop w:val="0"/>
                  <w:marBottom w:val="0"/>
                  <w:divBdr>
                    <w:top w:val="none" w:sz="0" w:space="0" w:color="auto"/>
                    <w:left w:val="none" w:sz="0" w:space="0" w:color="auto"/>
                    <w:bottom w:val="none" w:sz="0" w:space="0" w:color="auto"/>
                    <w:right w:val="none" w:sz="0" w:space="0" w:color="auto"/>
                  </w:divBdr>
                  <w:divsChild>
                    <w:div w:id="732392106">
                      <w:marLeft w:val="0"/>
                      <w:marRight w:val="0"/>
                      <w:marTop w:val="0"/>
                      <w:marBottom w:val="0"/>
                      <w:divBdr>
                        <w:top w:val="none" w:sz="0" w:space="0" w:color="auto"/>
                        <w:left w:val="none" w:sz="0" w:space="0" w:color="auto"/>
                        <w:bottom w:val="none" w:sz="0" w:space="0" w:color="auto"/>
                        <w:right w:val="none" w:sz="0" w:space="0" w:color="auto"/>
                      </w:divBdr>
                      <w:divsChild>
                        <w:div w:id="1434593627">
                          <w:marLeft w:val="0"/>
                          <w:marRight w:val="0"/>
                          <w:marTop w:val="0"/>
                          <w:marBottom w:val="0"/>
                          <w:divBdr>
                            <w:top w:val="none" w:sz="0" w:space="0" w:color="auto"/>
                            <w:left w:val="none" w:sz="0" w:space="0" w:color="auto"/>
                            <w:bottom w:val="none" w:sz="0" w:space="0" w:color="auto"/>
                            <w:right w:val="none" w:sz="0" w:space="0" w:color="auto"/>
                          </w:divBdr>
                          <w:divsChild>
                            <w:div w:id="163374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083164">
          <w:marLeft w:val="0"/>
          <w:marRight w:val="0"/>
          <w:marTop w:val="0"/>
          <w:marBottom w:val="0"/>
          <w:divBdr>
            <w:top w:val="none" w:sz="0" w:space="0" w:color="auto"/>
            <w:left w:val="none" w:sz="0" w:space="0" w:color="auto"/>
            <w:bottom w:val="none" w:sz="0" w:space="0" w:color="auto"/>
            <w:right w:val="none" w:sz="0" w:space="0" w:color="auto"/>
          </w:divBdr>
          <w:divsChild>
            <w:div w:id="864096572">
              <w:marLeft w:val="0"/>
              <w:marRight w:val="0"/>
              <w:marTop w:val="0"/>
              <w:marBottom w:val="0"/>
              <w:divBdr>
                <w:top w:val="none" w:sz="0" w:space="0" w:color="auto"/>
                <w:left w:val="none" w:sz="0" w:space="0" w:color="auto"/>
                <w:bottom w:val="none" w:sz="0" w:space="0" w:color="auto"/>
                <w:right w:val="none" w:sz="0" w:space="0" w:color="auto"/>
              </w:divBdr>
              <w:divsChild>
                <w:div w:id="779495471">
                  <w:marLeft w:val="0"/>
                  <w:marRight w:val="0"/>
                  <w:marTop w:val="0"/>
                  <w:marBottom w:val="0"/>
                  <w:divBdr>
                    <w:top w:val="none" w:sz="0" w:space="0" w:color="auto"/>
                    <w:left w:val="none" w:sz="0" w:space="0" w:color="auto"/>
                    <w:bottom w:val="none" w:sz="0" w:space="0" w:color="auto"/>
                    <w:right w:val="none" w:sz="0" w:space="0" w:color="auto"/>
                  </w:divBdr>
                  <w:divsChild>
                    <w:div w:id="153900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43676">
          <w:marLeft w:val="0"/>
          <w:marRight w:val="0"/>
          <w:marTop w:val="0"/>
          <w:marBottom w:val="0"/>
          <w:divBdr>
            <w:top w:val="none" w:sz="0" w:space="0" w:color="auto"/>
            <w:left w:val="none" w:sz="0" w:space="0" w:color="auto"/>
            <w:bottom w:val="none" w:sz="0" w:space="0" w:color="auto"/>
            <w:right w:val="none" w:sz="0" w:space="0" w:color="auto"/>
          </w:divBdr>
          <w:divsChild>
            <w:div w:id="2011371581">
              <w:marLeft w:val="0"/>
              <w:marRight w:val="0"/>
              <w:marTop w:val="0"/>
              <w:marBottom w:val="0"/>
              <w:divBdr>
                <w:top w:val="none" w:sz="0" w:space="0" w:color="auto"/>
                <w:left w:val="none" w:sz="0" w:space="0" w:color="auto"/>
                <w:bottom w:val="none" w:sz="0" w:space="0" w:color="auto"/>
                <w:right w:val="none" w:sz="0" w:space="0" w:color="auto"/>
              </w:divBdr>
              <w:divsChild>
                <w:div w:id="1848521791">
                  <w:marLeft w:val="0"/>
                  <w:marRight w:val="0"/>
                  <w:marTop w:val="0"/>
                  <w:marBottom w:val="0"/>
                  <w:divBdr>
                    <w:top w:val="none" w:sz="0" w:space="0" w:color="auto"/>
                    <w:left w:val="none" w:sz="0" w:space="0" w:color="auto"/>
                    <w:bottom w:val="none" w:sz="0" w:space="0" w:color="auto"/>
                    <w:right w:val="none" w:sz="0" w:space="0" w:color="auto"/>
                  </w:divBdr>
                  <w:divsChild>
                    <w:div w:id="1096170129">
                      <w:marLeft w:val="0"/>
                      <w:marRight w:val="0"/>
                      <w:marTop w:val="0"/>
                      <w:marBottom w:val="0"/>
                      <w:divBdr>
                        <w:top w:val="none" w:sz="0" w:space="0" w:color="auto"/>
                        <w:left w:val="none" w:sz="0" w:space="0" w:color="auto"/>
                        <w:bottom w:val="none" w:sz="0" w:space="0" w:color="auto"/>
                        <w:right w:val="none" w:sz="0" w:space="0" w:color="auto"/>
                      </w:divBdr>
                      <w:divsChild>
                        <w:div w:id="2141336905">
                          <w:marLeft w:val="0"/>
                          <w:marRight w:val="0"/>
                          <w:marTop w:val="0"/>
                          <w:marBottom w:val="0"/>
                          <w:divBdr>
                            <w:top w:val="none" w:sz="0" w:space="0" w:color="auto"/>
                            <w:left w:val="none" w:sz="0" w:space="0" w:color="auto"/>
                            <w:bottom w:val="none" w:sz="0" w:space="0" w:color="auto"/>
                            <w:right w:val="none" w:sz="0" w:space="0" w:color="auto"/>
                          </w:divBdr>
                          <w:divsChild>
                            <w:div w:id="4111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396874">
          <w:marLeft w:val="0"/>
          <w:marRight w:val="0"/>
          <w:marTop w:val="0"/>
          <w:marBottom w:val="0"/>
          <w:divBdr>
            <w:top w:val="none" w:sz="0" w:space="0" w:color="auto"/>
            <w:left w:val="none" w:sz="0" w:space="0" w:color="auto"/>
            <w:bottom w:val="none" w:sz="0" w:space="0" w:color="auto"/>
            <w:right w:val="none" w:sz="0" w:space="0" w:color="auto"/>
          </w:divBdr>
          <w:divsChild>
            <w:div w:id="2116167435">
              <w:marLeft w:val="0"/>
              <w:marRight w:val="0"/>
              <w:marTop w:val="0"/>
              <w:marBottom w:val="0"/>
              <w:divBdr>
                <w:top w:val="none" w:sz="0" w:space="0" w:color="auto"/>
                <w:left w:val="none" w:sz="0" w:space="0" w:color="auto"/>
                <w:bottom w:val="none" w:sz="0" w:space="0" w:color="auto"/>
                <w:right w:val="none" w:sz="0" w:space="0" w:color="auto"/>
              </w:divBdr>
              <w:divsChild>
                <w:div w:id="1821069294">
                  <w:marLeft w:val="0"/>
                  <w:marRight w:val="0"/>
                  <w:marTop w:val="0"/>
                  <w:marBottom w:val="0"/>
                  <w:divBdr>
                    <w:top w:val="none" w:sz="0" w:space="0" w:color="auto"/>
                    <w:left w:val="none" w:sz="0" w:space="0" w:color="auto"/>
                    <w:bottom w:val="none" w:sz="0" w:space="0" w:color="auto"/>
                    <w:right w:val="none" w:sz="0" w:space="0" w:color="auto"/>
                  </w:divBdr>
                  <w:divsChild>
                    <w:div w:id="14372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5251">
          <w:marLeft w:val="0"/>
          <w:marRight w:val="0"/>
          <w:marTop w:val="0"/>
          <w:marBottom w:val="0"/>
          <w:divBdr>
            <w:top w:val="none" w:sz="0" w:space="0" w:color="auto"/>
            <w:left w:val="none" w:sz="0" w:space="0" w:color="auto"/>
            <w:bottom w:val="none" w:sz="0" w:space="0" w:color="auto"/>
            <w:right w:val="none" w:sz="0" w:space="0" w:color="auto"/>
          </w:divBdr>
          <w:divsChild>
            <w:div w:id="185557128">
              <w:marLeft w:val="0"/>
              <w:marRight w:val="0"/>
              <w:marTop w:val="0"/>
              <w:marBottom w:val="0"/>
              <w:divBdr>
                <w:top w:val="none" w:sz="0" w:space="0" w:color="auto"/>
                <w:left w:val="none" w:sz="0" w:space="0" w:color="auto"/>
                <w:bottom w:val="none" w:sz="0" w:space="0" w:color="auto"/>
                <w:right w:val="none" w:sz="0" w:space="0" w:color="auto"/>
              </w:divBdr>
              <w:divsChild>
                <w:div w:id="858203439">
                  <w:marLeft w:val="0"/>
                  <w:marRight w:val="0"/>
                  <w:marTop w:val="0"/>
                  <w:marBottom w:val="0"/>
                  <w:divBdr>
                    <w:top w:val="none" w:sz="0" w:space="0" w:color="auto"/>
                    <w:left w:val="none" w:sz="0" w:space="0" w:color="auto"/>
                    <w:bottom w:val="none" w:sz="0" w:space="0" w:color="auto"/>
                    <w:right w:val="none" w:sz="0" w:space="0" w:color="auto"/>
                  </w:divBdr>
                  <w:divsChild>
                    <w:div w:id="607086424">
                      <w:marLeft w:val="0"/>
                      <w:marRight w:val="0"/>
                      <w:marTop w:val="0"/>
                      <w:marBottom w:val="0"/>
                      <w:divBdr>
                        <w:top w:val="none" w:sz="0" w:space="0" w:color="auto"/>
                        <w:left w:val="none" w:sz="0" w:space="0" w:color="auto"/>
                        <w:bottom w:val="none" w:sz="0" w:space="0" w:color="auto"/>
                        <w:right w:val="none" w:sz="0" w:space="0" w:color="auto"/>
                      </w:divBdr>
                      <w:divsChild>
                        <w:div w:id="1200976171">
                          <w:marLeft w:val="0"/>
                          <w:marRight w:val="0"/>
                          <w:marTop w:val="0"/>
                          <w:marBottom w:val="0"/>
                          <w:divBdr>
                            <w:top w:val="none" w:sz="0" w:space="0" w:color="auto"/>
                            <w:left w:val="none" w:sz="0" w:space="0" w:color="auto"/>
                            <w:bottom w:val="none" w:sz="0" w:space="0" w:color="auto"/>
                            <w:right w:val="none" w:sz="0" w:space="0" w:color="auto"/>
                          </w:divBdr>
                          <w:divsChild>
                            <w:div w:id="14573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455601">
          <w:marLeft w:val="0"/>
          <w:marRight w:val="0"/>
          <w:marTop w:val="0"/>
          <w:marBottom w:val="0"/>
          <w:divBdr>
            <w:top w:val="none" w:sz="0" w:space="0" w:color="auto"/>
            <w:left w:val="none" w:sz="0" w:space="0" w:color="auto"/>
            <w:bottom w:val="none" w:sz="0" w:space="0" w:color="auto"/>
            <w:right w:val="none" w:sz="0" w:space="0" w:color="auto"/>
          </w:divBdr>
          <w:divsChild>
            <w:div w:id="1662269960">
              <w:marLeft w:val="0"/>
              <w:marRight w:val="0"/>
              <w:marTop w:val="0"/>
              <w:marBottom w:val="0"/>
              <w:divBdr>
                <w:top w:val="none" w:sz="0" w:space="0" w:color="auto"/>
                <w:left w:val="none" w:sz="0" w:space="0" w:color="auto"/>
                <w:bottom w:val="none" w:sz="0" w:space="0" w:color="auto"/>
                <w:right w:val="none" w:sz="0" w:space="0" w:color="auto"/>
              </w:divBdr>
              <w:divsChild>
                <w:div w:id="1148741645">
                  <w:marLeft w:val="0"/>
                  <w:marRight w:val="0"/>
                  <w:marTop w:val="0"/>
                  <w:marBottom w:val="0"/>
                  <w:divBdr>
                    <w:top w:val="none" w:sz="0" w:space="0" w:color="auto"/>
                    <w:left w:val="none" w:sz="0" w:space="0" w:color="auto"/>
                    <w:bottom w:val="none" w:sz="0" w:space="0" w:color="auto"/>
                    <w:right w:val="none" w:sz="0" w:space="0" w:color="auto"/>
                  </w:divBdr>
                  <w:divsChild>
                    <w:div w:id="9196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856380">
          <w:marLeft w:val="0"/>
          <w:marRight w:val="0"/>
          <w:marTop w:val="0"/>
          <w:marBottom w:val="0"/>
          <w:divBdr>
            <w:top w:val="none" w:sz="0" w:space="0" w:color="auto"/>
            <w:left w:val="none" w:sz="0" w:space="0" w:color="auto"/>
            <w:bottom w:val="none" w:sz="0" w:space="0" w:color="auto"/>
            <w:right w:val="none" w:sz="0" w:space="0" w:color="auto"/>
          </w:divBdr>
          <w:divsChild>
            <w:div w:id="1896625269">
              <w:marLeft w:val="0"/>
              <w:marRight w:val="0"/>
              <w:marTop w:val="0"/>
              <w:marBottom w:val="0"/>
              <w:divBdr>
                <w:top w:val="none" w:sz="0" w:space="0" w:color="auto"/>
                <w:left w:val="none" w:sz="0" w:space="0" w:color="auto"/>
                <w:bottom w:val="none" w:sz="0" w:space="0" w:color="auto"/>
                <w:right w:val="none" w:sz="0" w:space="0" w:color="auto"/>
              </w:divBdr>
            </w:div>
          </w:divsChild>
        </w:div>
        <w:div w:id="1250886723">
          <w:marLeft w:val="0"/>
          <w:marRight w:val="0"/>
          <w:marTop w:val="0"/>
          <w:marBottom w:val="0"/>
          <w:divBdr>
            <w:top w:val="none" w:sz="0" w:space="0" w:color="auto"/>
            <w:left w:val="none" w:sz="0" w:space="0" w:color="auto"/>
            <w:bottom w:val="none" w:sz="0" w:space="0" w:color="auto"/>
            <w:right w:val="none" w:sz="0" w:space="0" w:color="auto"/>
          </w:divBdr>
          <w:divsChild>
            <w:div w:id="1484856320">
              <w:marLeft w:val="0"/>
              <w:marRight w:val="0"/>
              <w:marTop w:val="0"/>
              <w:marBottom w:val="0"/>
              <w:divBdr>
                <w:top w:val="none" w:sz="0" w:space="0" w:color="auto"/>
                <w:left w:val="none" w:sz="0" w:space="0" w:color="auto"/>
                <w:bottom w:val="none" w:sz="0" w:space="0" w:color="auto"/>
                <w:right w:val="none" w:sz="0" w:space="0" w:color="auto"/>
              </w:divBdr>
            </w:div>
          </w:divsChild>
        </w:div>
        <w:div w:id="1523978281">
          <w:marLeft w:val="0"/>
          <w:marRight w:val="0"/>
          <w:marTop w:val="0"/>
          <w:marBottom w:val="0"/>
          <w:divBdr>
            <w:top w:val="none" w:sz="0" w:space="0" w:color="auto"/>
            <w:left w:val="none" w:sz="0" w:space="0" w:color="auto"/>
            <w:bottom w:val="none" w:sz="0" w:space="0" w:color="auto"/>
            <w:right w:val="none" w:sz="0" w:space="0" w:color="auto"/>
          </w:divBdr>
          <w:divsChild>
            <w:div w:id="1100757982">
              <w:marLeft w:val="0"/>
              <w:marRight w:val="0"/>
              <w:marTop w:val="0"/>
              <w:marBottom w:val="0"/>
              <w:divBdr>
                <w:top w:val="none" w:sz="0" w:space="0" w:color="auto"/>
                <w:left w:val="none" w:sz="0" w:space="0" w:color="auto"/>
                <w:bottom w:val="none" w:sz="0" w:space="0" w:color="auto"/>
                <w:right w:val="none" w:sz="0" w:space="0" w:color="auto"/>
              </w:divBdr>
              <w:divsChild>
                <w:div w:id="1920822732">
                  <w:marLeft w:val="0"/>
                  <w:marRight w:val="0"/>
                  <w:marTop w:val="0"/>
                  <w:marBottom w:val="0"/>
                  <w:divBdr>
                    <w:top w:val="none" w:sz="0" w:space="0" w:color="auto"/>
                    <w:left w:val="none" w:sz="0" w:space="0" w:color="auto"/>
                    <w:bottom w:val="none" w:sz="0" w:space="0" w:color="auto"/>
                    <w:right w:val="none" w:sz="0" w:space="0" w:color="auto"/>
                  </w:divBdr>
                  <w:divsChild>
                    <w:div w:id="16719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357687">
          <w:marLeft w:val="0"/>
          <w:marRight w:val="0"/>
          <w:marTop w:val="0"/>
          <w:marBottom w:val="0"/>
          <w:divBdr>
            <w:top w:val="none" w:sz="0" w:space="0" w:color="auto"/>
            <w:left w:val="none" w:sz="0" w:space="0" w:color="auto"/>
            <w:bottom w:val="none" w:sz="0" w:space="0" w:color="auto"/>
            <w:right w:val="none" w:sz="0" w:space="0" w:color="auto"/>
          </w:divBdr>
          <w:divsChild>
            <w:div w:id="1500081434">
              <w:marLeft w:val="0"/>
              <w:marRight w:val="0"/>
              <w:marTop w:val="0"/>
              <w:marBottom w:val="0"/>
              <w:divBdr>
                <w:top w:val="none" w:sz="0" w:space="0" w:color="auto"/>
                <w:left w:val="none" w:sz="0" w:space="0" w:color="auto"/>
                <w:bottom w:val="none" w:sz="0" w:space="0" w:color="auto"/>
                <w:right w:val="none" w:sz="0" w:space="0" w:color="auto"/>
              </w:divBdr>
              <w:divsChild>
                <w:div w:id="2102291813">
                  <w:marLeft w:val="0"/>
                  <w:marRight w:val="0"/>
                  <w:marTop w:val="0"/>
                  <w:marBottom w:val="0"/>
                  <w:divBdr>
                    <w:top w:val="none" w:sz="0" w:space="0" w:color="auto"/>
                    <w:left w:val="none" w:sz="0" w:space="0" w:color="auto"/>
                    <w:bottom w:val="none" w:sz="0" w:space="0" w:color="auto"/>
                    <w:right w:val="none" w:sz="0" w:space="0" w:color="auto"/>
                  </w:divBdr>
                  <w:divsChild>
                    <w:div w:id="137083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541192">
          <w:marLeft w:val="0"/>
          <w:marRight w:val="0"/>
          <w:marTop w:val="0"/>
          <w:marBottom w:val="0"/>
          <w:divBdr>
            <w:top w:val="none" w:sz="0" w:space="0" w:color="auto"/>
            <w:left w:val="none" w:sz="0" w:space="0" w:color="auto"/>
            <w:bottom w:val="none" w:sz="0" w:space="0" w:color="auto"/>
            <w:right w:val="none" w:sz="0" w:space="0" w:color="auto"/>
          </w:divBdr>
          <w:divsChild>
            <w:div w:id="1285035452">
              <w:marLeft w:val="0"/>
              <w:marRight w:val="0"/>
              <w:marTop w:val="0"/>
              <w:marBottom w:val="0"/>
              <w:divBdr>
                <w:top w:val="none" w:sz="0" w:space="0" w:color="auto"/>
                <w:left w:val="none" w:sz="0" w:space="0" w:color="auto"/>
                <w:bottom w:val="none" w:sz="0" w:space="0" w:color="auto"/>
                <w:right w:val="none" w:sz="0" w:space="0" w:color="auto"/>
              </w:divBdr>
              <w:divsChild>
                <w:div w:id="160171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45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lille.fr/universite/organisat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754</Words>
  <Characters>4151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ULille</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Bonnet</dc:creator>
  <cp:keywords/>
  <dc:description/>
  <cp:lastModifiedBy>Fostine Jedrzejewski</cp:lastModifiedBy>
  <cp:revision>2</cp:revision>
  <cp:lastPrinted>2020-03-11T13:08:00Z</cp:lastPrinted>
  <dcterms:created xsi:type="dcterms:W3CDTF">2020-03-18T16:29:00Z</dcterms:created>
  <dcterms:modified xsi:type="dcterms:W3CDTF">2020-03-18T16:29:00Z</dcterms:modified>
</cp:coreProperties>
</file>