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78C" w:rsidRPr="0097678C" w:rsidRDefault="0097678C" w:rsidP="009767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</w:rPr>
      </w:pPr>
      <w:r w:rsidRPr="0097678C">
        <w:rPr>
          <w:rFonts w:ascii="Times New Roman" w:hAnsi="Times New Roman" w:cs="Times New Roman"/>
          <w:b/>
          <w:iCs/>
        </w:rPr>
        <w:t>Régime aménagé d’études, étudiants salariés</w:t>
      </w:r>
    </w:p>
    <w:p w:rsidR="0097678C" w:rsidRDefault="0097678C" w:rsidP="00976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97678C" w:rsidRPr="00112AEA" w:rsidRDefault="00112AEA" w:rsidP="00976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12AEA"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  <w:t>B</w:t>
      </w:r>
      <w:r w:rsidR="0097678C" w:rsidRPr="00112AEA"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  <w:t>énéficiaires</w:t>
      </w:r>
    </w:p>
    <w:p w:rsidR="0097678C" w:rsidRPr="0097678C" w:rsidRDefault="0097678C" w:rsidP="00976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678C">
        <w:rPr>
          <w:rFonts w:ascii="Times New Roman" w:hAnsi="Times New Roman" w:cs="Times New Roman"/>
          <w:sz w:val="20"/>
          <w:szCs w:val="20"/>
        </w:rPr>
        <w:t>Peuvent demander à bénéficier du régime aménagé d’études les usagers relevant des</w:t>
      </w:r>
    </w:p>
    <w:p w:rsidR="0097678C" w:rsidRPr="0097678C" w:rsidRDefault="0097678C" w:rsidP="00976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678C">
        <w:rPr>
          <w:rFonts w:ascii="Times New Roman" w:hAnsi="Times New Roman" w:cs="Times New Roman"/>
          <w:sz w:val="20"/>
          <w:szCs w:val="20"/>
        </w:rPr>
        <w:t>catégories ci-dessous listées :</w:t>
      </w:r>
    </w:p>
    <w:p w:rsidR="0097678C" w:rsidRPr="0097678C" w:rsidRDefault="0097678C" w:rsidP="00976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678C">
        <w:rPr>
          <w:rFonts w:ascii="Times New Roman" w:hAnsi="Times New Roman" w:cs="Times New Roman"/>
          <w:sz w:val="20"/>
          <w:szCs w:val="20"/>
        </w:rPr>
        <w:t>· Les étudiant-e-s en situation de handicap ;</w:t>
      </w:r>
    </w:p>
    <w:p w:rsidR="0097678C" w:rsidRPr="0097678C" w:rsidRDefault="0097678C" w:rsidP="00976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678C">
        <w:rPr>
          <w:rFonts w:ascii="Times New Roman" w:hAnsi="Times New Roman" w:cs="Times New Roman"/>
          <w:sz w:val="20"/>
          <w:szCs w:val="20"/>
        </w:rPr>
        <w:t>· Les étudiant-e-s sportifs de haut niveau ;</w:t>
      </w:r>
    </w:p>
    <w:p w:rsidR="0097678C" w:rsidRPr="0097678C" w:rsidRDefault="0097678C" w:rsidP="00976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678C">
        <w:rPr>
          <w:rFonts w:ascii="Times New Roman" w:hAnsi="Times New Roman" w:cs="Times New Roman"/>
          <w:sz w:val="20"/>
          <w:szCs w:val="20"/>
        </w:rPr>
        <w:t>· Les artistes de haut niveau ;</w:t>
      </w:r>
    </w:p>
    <w:p w:rsidR="0097678C" w:rsidRPr="00112AEA" w:rsidRDefault="0097678C" w:rsidP="00976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7678C">
        <w:rPr>
          <w:rFonts w:ascii="Times New Roman" w:hAnsi="Times New Roman" w:cs="Times New Roman"/>
          <w:b/>
          <w:sz w:val="20"/>
          <w:szCs w:val="20"/>
        </w:rPr>
        <w:t xml:space="preserve">· </w:t>
      </w:r>
      <w:r w:rsidRPr="00112AEA">
        <w:rPr>
          <w:rFonts w:ascii="Times New Roman" w:hAnsi="Times New Roman" w:cs="Times New Roman"/>
          <w:sz w:val="20"/>
          <w:szCs w:val="20"/>
        </w:rPr>
        <w:t>Les étudiant-e-s salarié-e-s :</w:t>
      </w:r>
      <w:r w:rsidRPr="00112AEA">
        <w:rPr>
          <w:rFonts w:ascii="Times New Roman" w:hAnsi="Times New Roman" w:cs="Times New Roman"/>
          <w:bCs/>
          <w:color w:val="FF6600"/>
          <w:sz w:val="20"/>
          <w:szCs w:val="20"/>
        </w:rPr>
        <w:t xml:space="preserve"> </w:t>
      </w:r>
      <w:r w:rsidRPr="00112AEA">
        <w:rPr>
          <w:rFonts w:ascii="Times New Roman" w:hAnsi="Times New Roman" w:cs="Times New Roman"/>
          <w:color w:val="000000"/>
          <w:sz w:val="20"/>
          <w:szCs w:val="20"/>
        </w:rPr>
        <w:t>Pour bénéficier d’un régime aménagé, l’étudiant-e devra exercer une activité</w:t>
      </w:r>
      <w:r w:rsidR="00866586" w:rsidRPr="00112AE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12AEA">
        <w:rPr>
          <w:rFonts w:ascii="Times New Roman" w:hAnsi="Times New Roman" w:cs="Times New Roman"/>
          <w:color w:val="000000"/>
          <w:sz w:val="20"/>
          <w:szCs w:val="20"/>
        </w:rPr>
        <w:t>professionnelle : d’au moins 120 heures de travail sur le semestre ou de 240h sur</w:t>
      </w:r>
      <w:r w:rsidR="00866586" w:rsidRPr="00112AE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12AEA">
        <w:rPr>
          <w:rFonts w:ascii="Times New Roman" w:hAnsi="Times New Roman" w:cs="Times New Roman"/>
          <w:color w:val="000000"/>
          <w:sz w:val="20"/>
          <w:szCs w:val="20"/>
        </w:rPr>
        <w:t>l’année.</w:t>
      </w:r>
    </w:p>
    <w:p w:rsidR="00112AEA" w:rsidRPr="0097678C" w:rsidRDefault="00112AEA" w:rsidP="00112A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678C">
        <w:rPr>
          <w:rFonts w:ascii="Times New Roman" w:hAnsi="Times New Roman" w:cs="Times New Roman"/>
          <w:sz w:val="20"/>
          <w:szCs w:val="20"/>
        </w:rPr>
        <w:t>· Les étudiant-e-s chargé-e-s de famille ;</w:t>
      </w:r>
    </w:p>
    <w:p w:rsidR="00112AEA" w:rsidRPr="0097678C" w:rsidRDefault="00112AEA" w:rsidP="00112A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678C">
        <w:rPr>
          <w:rFonts w:ascii="Times New Roman" w:hAnsi="Times New Roman" w:cs="Times New Roman"/>
          <w:sz w:val="20"/>
          <w:szCs w:val="20"/>
        </w:rPr>
        <w:t>· Les étudiant-e-s ayant des responsabilités particulières dans la vie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7678C">
        <w:rPr>
          <w:rFonts w:ascii="Times New Roman" w:hAnsi="Times New Roman" w:cs="Times New Roman"/>
          <w:sz w:val="20"/>
          <w:szCs w:val="20"/>
        </w:rPr>
        <w:t>universitaire ou étudiante ;</w:t>
      </w:r>
    </w:p>
    <w:p w:rsidR="00112AEA" w:rsidRPr="0097678C" w:rsidRDefault="00112AEA" w:rsidP="00112A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678C">
        <w:rPr>
          <w:rFonts w:ascii="Times New Roman" w:hAnsi="Times New Roman" w:cs="Times New Roman"/>
          <w:sz w:val="20"/>
          <w:szCs w:val="20"/>
        </w:rPr>
        <w:t>· Les étudiant-e-s titulaires d’un mandat électif autre ;</w:t>
      </w:r>
    </w:p>
    <w:p w:rsidR="00112AEA" w:rsidRPr="0097678C" w:rsidRDefault="00112AEA" w:rsidP="00112A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678C">
        <w:rPr>
          <w:rFonts w:ascii="Times New Roman" w:hAnsi="Times New Roman" w:cs="Times New Roman"/>
          <w:sz w:val="20"/>
          <w:szCs w:val="20"/>
        </w:rPr>
        <w:t>· Les étudiant-e-s incarcéré-e-s.</w:t>
      </w:r>
    </w:p>
    <w:p w:rsidR="00112AEA" w:rsidRDefault="00112AEA" w:rsidP="00112A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678C">
        <w:rPr>
          <w:rFonts w:ascii="Times New Roman" w:hAnsi="Times New Roman" w:cs="Times New Roman"/>
          <w:sz w:val="20"/>
          <w:szCs w:val="20"/>
        </w:rPr>
        <w:t>Il est important de noter que seules les deux premières catégories relèvent 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7678C">
        <w:rPr>
          <w:rFonts w:ascii="Times New Roman" w:hAnsi="Times New Roman" w:cs="Times New Roman"/>
          <w:sz w:val="20"/>
          <w:szCs w:val="20"/>
        </w:rPr>
        <w:t>dispositifs réglementaires. Pour les autres catégories, les conditions relèvent 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7678C">
        <w:rPr>
          <w:rFonts w:ascii="Times New Roman" w:hAnsi="Times New Roman" w:cs="Times New Roman"/>
          <w:sz w:val="20"/>
          <w:szCs w:val="20"/>
        </w:rPr>
        <w:t>l’établissement et se feront selon les conditions détaillées en annexes.</w:t>
      </w:r>
    </w:p>
    <w:p w:rsidR="0097678C" w:rsidRPr="0097678C" w:rsidRDefault="0097678C" w:rsidP="00976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97678C" w:rsidRPr="00112AEA" w:rsidRDefault="00112AEA" w:rsidP="00976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</w:pPr>
      <w:r w:rsidRPr="00112AEA"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  <w:t>Procédure</w:t>
      </w:r>
    </w:p>
    <w:p w:rsidR="0097678C" w:rsidRPr="0097678C" w:rsidRDefault="0097678C" w:rsidP="00976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97678C">
        <w:rPr>
          <w:rFonts w:ascii="Times New Roman" w:hAnsi="Times New Roman" w:cs="Times New Roman"/>
          <w:sz w:val="20"/>
          <w:szCs w:val="20"/>
        </w:rPr>
        <w:t>Pour bénéficier d’un régime aménagé d’études, l’étudiant-e doit déposer une</w:t>
      </w:r>
      <w:r w:rsidR="00866586">
        <w:rPr>
          <w:rFonts w:ascii="Times New Roman" w:hAnsi="Times New Roman" w:cs="Times New Roman"/>
          <w:sz w:val="20"/>
          <w:szCs w:val="20"/>
        </w:rPr>
        <w:t xml:space="preserve"> </w:t>
      </w:r>
      <w:r w:rsidRPr="0097678C">
        <w:rPr>
          <w:rFonts w:ascii="Times New Roman" w:hAnsi="Times New Roman" w:cs="Times New Roman"/>
          <w:sz w:val="20"/>
          <w:szCs w:val="20"/>
        </w:rPr>
        <w:t>demande justifiée (sur la base d’un formulaire mis à disposition en début d’année par</w:t>
      </w:r>
      <w:r w:rsidR="00866586">
        <w:rPr>
          <w:rFonts w:ascii="Times New Roman" w:hAnsi="Times New Roman" w:cs="Times New Roman"/>
          <w:sz w:val="20"/>
          <w:szCs w:val="20"/>
        </w:rPr>
        <w:t xml:space="preserve"> </w:t>
      </w:r>
      <w:r w:rsidRPr="0097678C">
        <w:rPr>
          <w:rFonts w:ascii="Times New Roman" w:hAnsi="Times New Roman" w:cs="Times New Roman"/>
          <w:sz w:val="20"/>
          <w:szCs w:val="20"/>
        </w:rPr>
        <w:t xml:space="preserve">la DAEVU) </w:t>
      </w:r>
      <w:r w:rsidRPr="0097678C">
        <w:rPr>
          <w:rFonts w:ascii="Times New Roman" w:hAnsi="Times New Roman" w:cs="Times New Roman"/>
          <w:b/>
          <w:sz w:val="20"/>
          <w:szCs w:val="20"/>
        </w:rPr>
        <w:t>auprès du secrétariat pédagogique de sa composante au plus tard pour le</w:t>
      </w:r>
      <w:r w:rsidR="0086658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7678C">
        <w:rPr>
          <w:rFonts w:ascii="Times New Roman" w:hAnsi="Times New Roman" w:cs="Times New Roman"/>
          <w:b/>
          <w:sz w:val="20"/>
          <w:szCs w:val="20"/>
        </w:rPr>
        <w:t>1er octobre pour les semestres impairs et le 15 janvier pour les semestres pairs</w:t>
      </w:r>
      <w:r w:rsidRPr="0097678C">
        <w:rPr>
          <w:rFonts w:ascii="Times New Roman" w:hAnsi="Times New Roman" w:cs="Times New Roman"/>
          <w:sz w:val="20"/>
          <w:szCs w:val="20"/>
        </w:rPr>
        <w:t>.</w:t>
      </w:r>
      <w:r w:rsidR="00866586">
        <w:rPr>
          <w:rFonts w:ascii="Times New Roman" w:hAnsi="Times New Roman" w:cs="Times New Roman"/>
          <w:sz w:val="20"/>
          <w:szCs w:val="20"/>
        </w:rPr>
        <w:t xml:space="preserve"> </w:t>
      </w:r>
      <w:r w:rsidRPr="0097678C">
        <w:rPr>
          <w:rFonts w:ascii="Times New Roman" w:hAnsi="Times New Roman" w:cs="Times New Roman"/>
          <w:sz w:val="20"/>
          <w:szCs w:val="20"/>
        </w:rPr>
        <w:t>Le bénéfice du régime aménagé (sauf usager en situation de handicap) est accordé</w:t>
      </w:r>
      <w:r w:rsidR="00866586">
        <w:rPr>
          <w:rFonts w:ascii="Times New Roman" w:hAnsi="Times New Roman" w:cs="Times New Roman"/>
          <w:sz w:val="20"/>
          <w:szCs w:val="20"/>
        </w:rPr>
        <w:t xml:space="preserve"> </w:t>
      </w:r>
      <w:r w:rsidRPr="0097678C">
        <w:rPr>
          <w:rFonts w:ascii="Times New Roman" w:hAnsi="Times New Roman" w:cs="Times New Roman"/>
          <w:sz w:val="20"/>
          <w:szCs w:val="20"/>
        </w:rPr>
        <w:t>par la directrice, le directeur de composante après avis du responsable de la filière</w:t>
      </w:r>
      <w:r w:rsidR="00866586">
        <w:rPr>
          <w:rFonts w:ascii="Times New Roman" w:hAnsi="Times New Roman" w:cs="Times New Roman"/>
          <w:sz w:val="20"/>
          <w:szCs w:val="20"/>
        </w:rPr>
        <w:t xml:space="preserve"> </w:t>
      </w:r>
      <w:r w:rsidRPr="0097678C">
        <w:rPr>
          <w:rFonts w:ascii="Times New Roman" w:hAnsi="Times New Roman" w:cs="Times New Roman"/>
          <w:sz w:val="20"/>
          <w:szCs w:val="20"/>
        </w:rPr>
        <w:t>d’études. L’étudiant-e qui se voit refuser un régime aménagé d’études a la possibilité</w:t>
      </w:r>
      <w:r w:rsidR="00866586">
        <w:rPr>
          <w:rFonts w:ascii="Times New Roman" w:hAnsi="Times New Roman" w:cs="Times New Roman"/>
          <w:sz w:val="20"/>
          <w:szCs w:val="20"/>
        </w:rPr>
        <w:t xml:space="preserve"> </w:t>
      </w:r>
      <w:r w:rsidRPr="0097678C">
        <w:rPr>
          <w:rFonts w:ascii="Times New Roman" w:hAnsi="Times New Roman" w:cs="Times New Roman"/>
          <w:sz w:val="20"/>
          <w:szCs w:val="20"/>
        </w:rPr>
        <w:t>de faire appel de cette décision auprès de la présidente, du président de l’université.</w:t>
      </w:r>
      <w:r w:rsidR="00866586">
        <w:rPr>
          <w:rFonts w:ascii="Times New Roman" w:hAnsi="Times New Roman" w:cs="Times New Roman"/>
          <w:sz w:val="20"/>
          <w:szCs w:val="20"/>
        </w:rPr>
        <w:t xml:space="preserve"> </w:t>
      </w:r>
      <w:r w:rsidRPr="0097678C">
        <w:rPr>
          <w:rFonts w:ascii="Times New Roman" w:hAnsi="Times New Roman" w:cs="Times New Roman"/>
          <w:sz w:val="20"/>
          <w:szCs w:val="20"/>
        </w:rPr>
        <w:t>les étudiants inscrits au SEAD ne pourront pas opter pour un aménagement</w:t>
      </w:r>
      <w:r w:rsidR="00866586">
        <w:rPr>
          <w:rFonts w:ascii="Times New Roman" w:hAnsi="Times New Roman" w:cs="Times New Roman"/>
          <w:sz w:val="20"/>
          <w:szCs w:val="20"/>
        </w:rPr>
        <w:t xml:space="preserve"> </w:t>
      </w:r>
      <w:r w:rsidRPr="0097678C">
        <w:rPr>
          <w:rFonts w:ascii="Times New Roman" w:hAnsi="Times New Roman" w:cs="Times New Roman"/>
          <w:sz w:val="20"/>
          <w:szCs w:val="20"/>
        </w:rPr>
        <w:t>du contrôle des connaissances autre que celui prévu dans leur contrat pédagogique.</w:t>
      </w:r>
      <w:r w:rsidR="00866586">
        <w:rPr>
          <w:rFonts w:ascii="Times New Roman" w:hAnsi="Times New Roman" w:cs="Times New Roman"/>
          <w:sz w:val="20"/>
          <w:szCs w:val="20"/>
        </w:rPr>
        <w:t xml:space="preserve"> </w:t>
      </w:r>
      <w:r w:rsidRPr="0097678C">
        <w:rPr>
          <w:rFonts w:ascii="Times New Roman" w:hAnsi="Times New Roman" w:cs="Times New Roman"/>
          <w:sz w:val="20"/>
          <w:szCs w:val="20"/>
        </w:rPr>
        <w:t>Les étudiants boursiers (sauf situation de handicap et décision de la commission</w:t>
      </w:r>
      <w:r w:rsidR="00866586">
        <w:rPr>
          <w:rFonts w:ascii="Times New Roman" w:hAnsi="Times New Roman" w:cs="Times New Roman"/>
          <w:sz w:val="20"/>
          <w:szCs w:val="20"/>
        </w:rPr>
        <w:t xml:space="preserve"> </w:t>
      </w:r>
      <w:r w:rsidRPr="0097678C">
        <w:rPr>
          <w:rFonts w:ascii="Times New Roman" w:hAnsi="Times New Roman" w:cs="Times New Roman"/>
          <w:sz w:val="20"/>
          <w:szCs w:val="20"/>
        </w:rPr>
        <w:t>plurielle) ne pourront pas obtenir de dispense d’assiduité.</w:t>
      </w:r>
    </w:p>
    <w:p w:rsidR="0097678C" w:rsidRPr="0097678C" w:rsidRDefault="0097678C" w:rsidP="00976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97678C">
        <w:rPr>
          <w:rFonts w:ascii="Times New Roman" w:hAnsi="Times New Roman" w:cs="Times New Roman"/>
          <w:color w:val="000000"/>
          <w:sz w:val="20"/>
          <w:szCs w:val="20"/>
        </w:rPr>
        <w:t>Le découpage des semestres est celui arrêté par les conseils de l’université.</w:t>
      </w:r>
      <w:r w:rsidR="0086658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7678C">
        <w:rPr>
          <w:rFonts w:ascii="Times New Roman" w:hAnsi="Times New Roman" w:cs="Times New Roman"/>
          <w:color w:val="000000"/>
          <w:sz w:val="20"/>
          <w:szCs w:val="20"/>
        </w:rPr>
        <w:t>La justification de l’activité professionnelle sera jointe au formulaire de demande. Elle</w:t>
      </w:r>
      <w:r w:rsidR="0086658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7678C">
        <w:rPr>
          <w:rFonts w:ascii="Times New Roman" w:hAnsi="Times New Roman" w:cs="Times New Roman"/>
          <w:color w:val="000000"/>
          <w:sz w:val="20"/>
          <w:szCs w:val="20"/>
        </w:rPr>
        <w:t xml:space="preserve">prendra la forme </w:t>
      </w:r>
      <w:r w:rsidRPr="0097678C">
        <w:rPr>
          <w:rFonts w:ascii="Times New Roman" w:hAnsi="Times New Roman" w:cs="Times New Roman"/>
          <w:b/>
          <w:color w:val="000000"/>
          <w:sz w:val="20"/>
          <w:szCs w:val="20"/>
        </w:rPr>
        <w:t>d’un certificat de l’employeur précisant la nature de l’emploi occupé</w:t>
      </w:r>
      <w:r w:rsidR="0086658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97678C">
        <w:rPr>
          <w:rFonts w:ascii="Times New Roman" w:hAnsi="Times New Roman" w:cs="Times New Roman"/>
          <w:b/>
          <w:color w:val="000000"/>
          <w:sz w:val="20"/>
          <w:szCs w:val="20"/>
        </w:rPr>
        <w:t>et le nombre d’heures travaillées sur le semestre (ou l’année).</w:t>
      </w:r>
    </w:p>
    <w:p w:rsidR="0097678C" w:rsidRPr="0097678C" w:rsidRDefault="0097678C" w:rsidP="00976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7678C">
        <w:rPr>
          <w:rFonts w:ascii="Times New Roman" w:hAnsi="Times New Roman" w:cs="Times New Roman"/>
          <w:color w:val="000000"/>
          <w:sz w:val="20"/>
          <w:szCs w:val="20"/>
        </w:rPr>
        <w:t>En cas de motifs graves obligeant l’étudiant-e à avoir un emploi salarié en cours</w:t>
      </w:r>
      <w:r w:rsidR="0086658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7678C">
        <w:rPr>
          <w:rFonts w:ascii="Times New Roman" w:hAnsi="Times New Roman" w:cs="Times New Roman"/>
          <w:color w:val="000000"/>
          <w:sz w:val="20"/>
          <w:szCs w:val="20"/>
        </w:rPr>
        <w:t>d'année, le régime aménagé pourra être accordé en dehors du calendrier fixé et à titre</w:t>
      </w:r>
      <w:r w:rsidR="0086658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7678C">
        <w:rPr>
          <w:rFonts w:ascii="Times New Roman" w:hAnsi="Times New Roman" w:cs="Times New Roman"/>
          <w:color w:val="000000"/>
          <w:sz w:val="20"/>
          <w:szCs w:val="20"/>
        </w:rPr>
        <w:t>tout à fait exceptionnel par la présidente, le président de l’université, après avis de la</w:t>
      </w:r>
      <w:r w:rsidR="0086658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7678C">
        <w:rPr>
          <w:rFonts w:ascii="Times New Roman" w:hAnsi="Times New Roman" w:cs="Times New Roman"/>
          <w:color w:val="000000"/>
          <w:sz w:val="20"/>
          <w:szCs w:val="20"/>
        </w:rPr>
        <w:t>directrice, du directeur de la composante.</w:t>
      </w:r>
    </w:p>
    <w:p w:rsidR="0097678C" w:rsidRPr="0097678C" w:rsidRDefault="0097678C" w:rsidP="00976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678C">
        <w:rPr>
          <w:rFonts w:ascii="Times New Roman" w:hAnsi="Times New Roman" w:cs="Times New Roman"/>
          <w:sz w:val="20"/>
          <w:szCs w:val="20"/>
        </w:rPr>
        <w:t>Attention !</w:t>
      </w:r>
      <w:r w:rsidRPr="0097678C">
        <w:rPr>
          <w:rFonts w:ascii="Times New Roman" w:hAnsi="Times New Roman" w:cs="Times New Roman"/>
          <w:color w:val="FF6600"/>
          <w:sz w:val="20"/>
          <w:szCs w:val="20"/>
        </w:rPr>
        <w:t xml:space="preserve"> </w:t>
      </w:r>
      <w:r w:rsidRPr="0097678C">
        <w:rPr>
          <w:rFonts w:ascii="Times New Roman" w:hAnsi="Times New Roman" w:cs="Times New Roman"/>
          <w:color w:val="000000"/>
          <w:sz w:val="20"/>
          <w:szCs w:val="20"/>
        </w:rPr>
        <w:t>Il faut distinguer le statut d’étudiant salarié déclaré lors de l’inscription</w:t>
      </w:r>
      <w:r w:rsidR="0086658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7678C">
        <w:rPr>
          <w:rFonts w:ascii="Times New Roman" w:hAnsi="Times New Roman" w:cs="Times New Roman"/>
          <w:color w:val="000000"/>
          <w:sz w:val="20"/>
          <w:szCs w:val="20"/>
        </w:rPr>
        <w:t>administrative avec celle du régime aménagé. Le premier concerne le régime de</w:t>
      </w:r>
      <w:r w:rsidR="0086658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7678C">
        <w:rPr>
          <w:rFonts w:ascii="Times New Roman" w:hAnsi="Times New Roman" w:cs="Times New Roman"/>
          <w:color w:val="000000"/>
          <w:sz w:val="20"/>
          <w:szCs w:val="20"/>
        </w:rPr>
        <w:t>sécurité sociale de l’étudiant. Il ne le dispense pas d’effectuer les démarches pour</w:t>
      </w:r>
      <w:r w:rsidR="0086658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7678C">
        <w:rPr>
          <w:rFonts w:ascii="Times New Roman" w:hAnsi="Times New Roman" w:cs="Times New Roman"/>
          <w:color w:val="000000"/>
          <w:sz w:val="20"/>
          <w:szCs w:val="20"/>
        </w:rPr>
        <w:t>solliciter un régime aménagé d’études</w:t>
      </w:r>
      <w:r w:rsidRPr="0097678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12AEA" w:rsidRPr="0097678C" w:rsidRDefault="00112AEA" w:rsidP="00976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7678C" w:rsidRPr="00112AEA" w:rsidRDefault="0097678C" w:rsidP="00976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</w:pPr>
      <w:r w:rsidRPr="00112AEA"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  <w:t>Les aménagements proposés</w:t>
      </w:r>
    </w:p>
    <w:p w:rsidR="0097678C" w:rsidRPr="0097678C" w:rsidRDefault="0097678C" w:rsidP="00976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678C">
        <w:rPr>
          <w:rFonts w:ascii="Times New Roman" w:hAnsi="Times New Roman" w:cs="Times New Roman"/>
          <w:sz w:val="20"/>
          <w:szCs w:val="20"/>
        </w:rPr>
        <w:t>Les aménagements proposés pourront être :</w:t>
      </w:r>
    </w:p>
    <w:p w:rsidR="00112AEA" w:rsidRDefault="00112AEA" w:rsidP="00976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97678C" w:rsidRPr="0097678C" w:rsidRDefault="0097678C" w:rsidP="00976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7678C">
        <w:rPr>
          <w:rFonts w:ascii="Times New Roman" w:hAnsi="Times New Roman" w:cs="Times New Roman"/>
          <w:i/>
          <w:sz w:val="20"/>
          <w:szCs w:val="20"/>
        </w:rPr>
        <w:t>a- Un aménagement d’emploi du temps</w:t>
      </w:r>
    </w:p>
    <w:p w:rsidR="0097678C" w:rsidRPr="0097678C" w:rsidRDefault="0097678C" w:rsidP="00976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678C">
        <w:rPr>
          <w:rFonts w:ascii="Times New Roman" w:hAnsi="Times New Roman" w:cs="Times New Roman"/>
          <w:sz w:val="20"/>
          <w:szCs w:val="20"/>
        </w:rPr>
        <w:t>La décision d’aménagement pourra autoriser dans la mesure du possible les usagers</w:t>
      </w:r>
      <w:r w:rsidR="00112AEA">
        <w:rPr>
          <w:rFonts w:ascii="Times New Roman" w:hAnsi="Times New Roman" w:cs="Times New Roman"/>
          <w:sz w:val="20"/>
          <w:szCs w:val="20"/>
        </w:rPr>
        <w:t xml:space="preserve"> </w:t>
      </w:r>
      <w:r w:rsidRPr="0097678C">
        <w:rPr>
          <w:rFonts w:ascii="Times New Roman" w:hAnsi="Times New Roman" w:cs="Times New Roman"/>
          <w:sz w:val="20"/>
          <w:szCs w:val="20"/>
        </w:rPr>
        <w:t>(relevant de l’une des catégories ci-dessus listées) à changer de groupes de TD et</w:t>
      </w:r>
      <w:r w:rsidR="00112AEA">
        <w:rPr>
          <w:rFonts w:ascii="Times New Roman" w:hAnsi="Times New Roman" w:cs="Times New Roman"/>
          <w:sz w:val="20"/>
          <w:szCs w:val="20"/>
        </w:rPr>
        <w:t xml:space="preserve"> </w:t>
      </w:r>
      <w:r w:rsidRPr="0097678C">
        <w:rPr>
          <w:rFonts w:ascii="Times New Roman" w:hAnsi="Times New Roman" w:cs="Times New Roman"/>
          <w:sz w:val="20"/>
          <w:szCs w:val="20"/>
        </w:rPr>
        <w:t>TP. Ils pourront solliciter des permutations de groupes, à condition de fournir tout</w:t>
      </w:r>
      <w:r w:rsidR="00112AEA">
        <w:rPr>
          <w:rFonts w:ascii="Times New Roman" w:hAnsi="Times New Roman" w:cs="Times New Roman"/>
          <w:sz w:val="20"/>
          <w:szCs w:val="20"/>
        </w:rPr>
        <w:t xml:space="preserve"> </w:t>
      </w:r>
      <w:r w:rsidRPr="0097678C">
        <w:rPr>
          <w:rFonts w:ascii="Times New Roman" w:hAnsi="Times New Roman" w:cs="Times New Roman"/>
          <w:sz w:val="20"/>
          <w:szCs w:val="20"/>
        </w:rPr>
        <w:t>justificatif à l’appui de leur demande avant la seconde séance.</w:t>
      </w:r>
    </w:p>
    <w:p w:rsidR="00112AEA" w:rsidRDefault="00112AEA" w:rsidP="00976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97678C" w:rsidRPr="0097678C" w:rsidRDefault="0097678C" w:rsidP="00976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7678C">
        <w:rPr>
          <w:rFonts w:ascii="Times New Roman" w:hAnsi="Times New Roman" w:cs="Times New Roman"/>
          <w:i/>
          <w:sz w:val="20"/>
          <w:szCs w:val="20"/>
        </w:rPr>
        <w:t>b- Un échelonnement d’études</w:t>
      </w:r>
    </w:p>
    <w:p w:rsidR="0097678C" w:rsidRPr="0097678C" w:rsidRDefault="0097678C" w:rsidP="00976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678C">
        <w:rPr>
          <w:rFonts w:ascii="Times New Roman" w:hAnsi="Times New Roman" w:cs="Times New Roman"/>
          <w:sz w:val="20"/>
          <w:szCs w:val="20"/>
        </w:rPr>
        <w:t>La décision d’aménagement pourra autoriser un usager à ne préparer qu’une partie</w:t>
      </w:r>
      <w:r w:rsidR="00112AEA">
        <w:rPr>
          <w:rFonts w:ascii="Times New Roman" w:hAnsi="Times New Roman" w:cs="Times New Roman"/>
          <w:sz w:val="20"/>
          <w:szCs w:val="20"/>
        </w:rPr>
        <w:t xml:space="preserve"> </w:t>
      </w:r>
      <w:r w:rsidRPr="0097678C">
        <w:rPr>
          <w:rFonts w:ascii="Times New Roman" w:hAnsi="Times New Roman" w:cs="Times New Roman"/>
          <w:sz w:val="20"/>
          <w:szCs w:val="20"/>
        </w:rPr>
        <w:t>de la formation prévue pour un semestre et lui permettre d’effectuer son cursus sur</w:t>
      </w:r>
      <w:r w:rsidR="00112AEA">
        <w:rPr>
          <w:rFonts w:ascii="Times New Roman" w:hAnsi="Times New Roman" w:cs="Times New Roman"/>
          <w:sz w:val="20"/>
          <w:szCs w:val="20"/>
        </w:rPr>
        <w:t xml:space="preserve"> </w:t>
      </w:r>
      <w:r w:rsidRPr="0097678C">
        <w:rPr>
          <w:rFonts w:ascii="Times New Roman" w:hAnsi="Times New Roman" w:cs="Times New Roman"/>
          <w:sz w:val="20"/>
          <w:szCs w:val="20"/>
        </w:rPr>
        <w:t>plusieurs années.</w:t>
      </w:r>
    </w:p>
    <w:p w:rsidR="00112AEA" w:rsidRDefault="00112AEA" w:rsidP="00976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97678C" w:rsidRPr="0097678C" w:rsidRDefault="0097678C" w:rsidP="00976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7678C">
        <w:rPr>
          <w:rFonts w:ascii="Times New Roman" w:hAnsi="Times New Roman" w:cs="Times New Roman"/>
          <w:i/>
          <w:sz w:val="20"/>
          <w:szCs w:val="20"/>
        </w:rPr>
        <w:t>c- Un aménagement du contrôle des connaissances</w:t>
      </w:r>
    </w:p>
    <w:p w:rsidR="0097678C" w:rsidRPr="0097678C" w:rsidRDefault="0097678C" w:rsidP="00976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678C">
        <w:rPr>
          <w:rFonts w:ascii="Times New Roman" w:hAnsi="Times New Roman" w:cs="Times New Roman"/>
          <w:sz w:val="20"/>
          <w:szCs w:val="20"/>
        </w:rPr>
        <w:t>Si la formation le permet, l’usager pourra solliciter une option entre les deux formules</w:t>
      </w:r>
    </w:p>
    <w:p w:rsidR="0097678C" w:rsidRPr="0097678C" w:rsidRDefault="0097678C" w:rsidP="00976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678C">
        <w:rPr>
          <w:rFonts w:ascii="Times New Roman" w:hAnsi="Times New Roman" w:cs="Times New Roman"/>
          <w:sz w:val="20"/>
          <w:szCs w:val="20"/>
        </w:rPr>
        <w:t>de contrôle des connaissances :</w:t>
      </w:r>
    </w:p>
    <w:p w:rsidR="0097678C" w:rsidRPr="0097678C" w:rsidRDefault="0097678C" w:rsidP="00976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678C">
        <w:rPr>
          <w:rFonts w:ascii="Times New Roman" w:hAnsi="Times New Roman" w:cs="Times New Roman"/>
          <w:sz w:val="20"/>
          <w:szCs w:val="20"/>
        </w:rPr>
        <w:t>- uniquement en examen terminal ;</w:t>
      </w:r>
    </w:p>
    <w:p w:rsidR="0097678C" w:rsidRPr="0097678C" w:rsidRDefault="0097678C" w:rsidP="00976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678C">
        <w:rPr>
          <w:rFonts w:ascii="Times New Roman" w:hAnsi="Times New Roman" w:cs="Times New Roman"/>
          <w:sz w:val="20"/>
          <w:szCs w:val="20"/>
        </w:rPr>
        <w:t>- le régime classique.</w:t>
      </w:r>
    </w:p>
    <w:p w:rsidR="0097678C" w:rsidRPr="0097678C" w:rsidRDefault="0097678C" w:rsidP="00976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678C">
        <w:rPr>
          <w:rFonts w:ascii="Times New Roman" w:hAnsi="Times New Roman" w:cs="Times New Roman"/>
          <w:sz w:val="20"/>
          <w:szCs w:val="20"/>
        </w:rPr>
        <w:t>Le choix de l’usager sera clairement énoncé par lui sur le formulaire de demande et la</w:t>
      </w:r>
      <w:r w:rsidR="00866586">
        <w:rPr>
          <w:rFonts w:ascii="Times New Roman" w:hAnsi="Times New Roman" w:cs="Times New Roman"/>
          <w:sz w:val="20"/>
          <w:szCs w:val="20"/>
        </w:rPr>
        <w:t xml:space="preserve"> </w:t>
      </w:r>
      <w:r w:rsidRPr="0097678C">
        <w:rPr>
          <w:rFonts w:ascii="Times New Roman" w:hAnsi="Times New Roman" w:cs="Times New Roman"/>
          <w:sz w:val="20"/>
          <w:szCs w:val="20"/>
        </w:rPr>
        <w:t>décision de la composante devra lui être transmise avant le début des évaluations.</w:t>
      </w:r>
      <w:r w:rsidR="00866586">
        <w:rPr>
          <w:rFonts w:ascii="Times New Roman" w:hAnsi="Times New Roman" w:cs="Times New Roman"/>
          <w:sz w:val="20"/>
          <w:szCs w:val="20"/>
        </w:rPr>
        <w:t xml:space="preserve"> </w:t>
      </w:r>
      <w:r w:rsidRPr="0097678C">
        <w:rPr>
          <w:rFonts w:ascii="Times New Roman" w:hAnsi="Times New Roman" w:cs="Times New Roman"/>
          <w:sz w:val="20"/>
          <w:szCs w:val="20"/>
        </w:rPr>
        <w:t>Les bénéficiaires d’un aménagement du contrôle des connaissances devront être</w:t>
      </w:r>
      <w:r w:rsidR="00866586">
        <w:rPr>
          <w:rFonts w:ascii="Times New Roman" w:hAnsi="Times New Roman" w:cs="Times New Roman"/>
          <w:sz w:val="20"/>
          <w:szCs w:val="20"/>
        </w:rPr>
        <w:t xml:space="preserve"> </w:t>
      </w:r>
      <w:r w:rsidRPr="0097678C">
        <w:rPr>
          <w:rFonts w:ascii="Times New Roman" w:hAnsi="Times New Roman" w:cs="Times New Roman"/>
          <w:sz w:val="20"/>
          <w:szCs w:val="20"/>
        </w:rPr>
        <w:t>avertis de la publication des calendriers d’examens.</w:t>
      </w:r>
    </w:p>
    <w:p w:rsidR="00866586" w:rsidRDefault="00866586" w:rsidP="00866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B8124A" w:rsidRPr="0097678C" w:rsidRDefault="00866586" w:rsidP="00E75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</w:rPr>
        <w:t>(extraits du règlement de contrôle des connaissances)</w:t>
      </w:r>
    </w:p>
    <w:sectPr w:rsidR="00B8124A" w:rsidRPr="0097678C" w:rsidSect="00B81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7678C"/>
    <w:rsid w:val="00024E8A"/>
    <w:rsid w:val="000A215E"/>
    <w:rsid w:val="00112AEA"/>
    <w:rsid w:val="00866586"/>
    <w:rsid w:val="0097678C"/>
    <w:rsid w:val="00B8124A"/>
    <w:rsid w:val="00E75C6C"/>
    <w:rsid w:val="00EF7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78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626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Lille 3</Company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achoquet</dc:creator>
  <cp:lastModifiedBy>achoquet</cp:lastModifiedBy>
  <cp:revision>2</cp:revision>
  <dcterms:created xsi:type="dcterms:W3CDTF">2015-07-16T14:05:00Z</dcterms:created>
  <dcterms:modified xsi:type="dcterms:W3CDTF">2015-07-16T14:05:00Z</dcterms:modified>
</cp:coreProperties>
</file>