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08F" w:rsidRDefault="0071208F" w:rsidP="009441F6">
      <w:pPr>
        <w:ind w:left="7371" w:right="-852" w:hanging="3260"/>
        <w:rPr>
          <w:rFonts w:ascii="Calibri" w:hAnsi="Calibri" w:cs="Calibri"/>
        </w:rPr>
      </w:pPr>
      <w:bookmarkStart w:id="0" w:name="_Hlk81987751"/>
    </w:p>
    <w:p w:rsidR="00C94258" w:rsidRDefault="00C94258" w:rsidP="00837A2F">
      <w:pPr>
        <w:spacing w:after="0" w:line="240" w:lineRule="auto"/>
        <w:jc w:val="center"/>
        <w:rPr>
          <w:rFonts w:ascii="Verdana" w:eastAsia="Calibri" w:hAnsi="Verdana" w:cs="Times New Roman"/>
          <w:b/>
        </w:rPr>
      </w:pPr>
    </w:p>
    <w:p w:rsidR="003F5F13" w:rsidRDefault="003F5F13" w:rsidP="00B66F46">
      <w:pPr>
        <w:spacing w:after="0" w:line="240" w:lineRule="auto"/>
        <w:rPr>
          <w:rFonts w:ascii="Verdana" w:eastAsia="Calibri" w:hAnsi="Verdana" w:cs="Times New Roman"/>
          <w:b/>
        </w:rPr>
      </w:pPr>
    </w:p>
    <w:p w:rsidR="00317A29" w:rsidRPr="00172ECA" w:rsidRDefault="00317A29" w:rsidP="00837A2F">
      <w:pPr>
        <w:spacing w:after="0" w:line="240" w:lineRule="auto"/>
        <w:jc w:val="center"/>
        <w:rPr>
          <w:rFonts w:ascii="Verdana" w:eastAsia="Calibri" w:hAnsi="Verdana" w:cs="Times New Roman"/>
          <w:b/>
        </w:rPr>
      </w:pPr>
    </w:p>
    <w:p w:rsidR="00837A2F" w:rsidRPr="00C94258" w:rsidRDefault="00837A2F" w:rsidP="0037538C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C94258">
        <w:rPr>
          <w:rFonts w:eastAsia="Calibri" w:cstheme="minorHAnsi"/>
          <w:b/>
          <w:sz w:val="24"/>
          <w:szCs w:val="24"/>
          <w:u w:val="single"/>
        </w:rPr>
        <w:t xml:space="preserve">DOSSIER DE DEMANDE D’AUTORISATION D’INSCRIPTION </w:t>
      </w:r>
    </w:p>
    <w:p w:rsidR="00837A2F" w:rsidRPr="00C94258" w:rsidRDefault="00837A2F" w:rsidP="0037538C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C94258">
        <w:rPr>
          <w:rFonts w:eastAsia="Calibri" w:cstheme="minorHAnsi"/>
          <w:b/>
          <w:sz w:val="24"/>
          <w:szCs w:val="24"/>
          <w:u w:val="single"/>
        </w:rPr>
        <w:t>HABILITATION A DIRIGER DES RECHERCHES</w:t>
      </w:r>
    </w:p>
    <w:p w:rsidR="00837A2F" w:rsidRPr="00C94258" w:rsidRDefault="00837A2F" w:rsidP="00837A2F">
      <w:pPr>
        <w:spacing w:after="0" w:line="240" w:lineRule="auto"/>
        <w:jc w:val="center"/>
        <w:rPr>
          <w:rFonts w:eastAsia="Calibri" w:cstheme="minorHAnsi"/>
          <w:b/>
          <w:u w:val="single"/>
        </w:rPr>
      </w:pPr>
    </w:p>
    <w:p w:rsidR="00837A2F" w:rsidRDefault="00837A2F" w:rsidP="00837A2F">
      <w:pPr>
        <w:spacing w:after="0" w:line="240" w:lineRule="auto"/>
        <w:jc w:val="center"/>
        <w:rPr>
          <w:rFonts w:eastAsia="Calibri" w:cstheme="minorHAnsi"/>
          <w:b/>
        </w:rPr>
      </w:pPr>
    </w:p>
    <w:p w:rsidR="00317A29" w:rsidRDefault="00317A29" w:rsidP="00837A2F">
      <w:pPr>
        <w:spacing w:after="0" w:line="240" w:lineRule="auto"/>
        <w:jc w:val="center"/>
        <w:rPr>
          <w:rFonts w:eastAsia="Calibri" w:cstheme="minorHAnsi"/>
          <w:b/>
        </w:rPr>
      </w:pPr>
    </w:p>
    <w:p w:rsidR="00837A2F" w:rsidRPr="00172ECA" w:rsidRDefault="00837A2F" w:rsidP="00837A2F">
      <w:pPr>
        <w:spacing w:after="0" w:line="240" w:lineRule="auto"/>
        <w:jc w:val="center"/>
        <w:rPr>
          <w:rFonts w:eastAsia="Calibri" w:cstheme="minorHAnsi"/>
          <w:b/>
        </w:rPr>
      </w:pPr>
    </w:p>
    <w:p w:rsidR="0037538C" w:rsidRPr="00776359" w:rsidRDefault="0037538C" w:rsidP="003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142"/>
        <w:rPr>
          <w:rFonts w:eastAsia="Calibri" w:cstheme="minorHAnsi"/>
          <w:b/>
          <w:sz w:val="16"/>
          <w:szCs w:val="16"/>
        </w:rPr>
      </w:pPr>
    </w:p>
    <w:p w:rsidR="00837A2F" w:rsidRPr="00776359" w:rsidRDefault="0037538C" w:rsidP="003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142"/>
        <w:rPr>
          <w:rFonts w:eastAsia="Calibri" w:cstheme="minorHAnsi"/>
          <w:sz w:val="24"/>
          <w:szCs w:val="24"/>
        </w:rPr>
      </w:pPr>
      <w:r w:rsidRPr="00776359">
        <w:rPr>
          <w:rFonts w:eastAsia="Calibri" w:cstheme="minorHAnsi"/>
          <w:b/>
          <w:sz w:val="24"/>
          <w:szCs w:val="24"/>
        </w:rPr>
        <w:t xml:space="preserve">• </w:t>
      </w:r>
      <w:r w:rsidR="00837A2F" w:rsidRPr="00776359">
        <w:rPr>
          <w:rFonts w:eastAsia="Calibri" w:cstheme="minorHAnsi"/>
          <w:b/>
          <w:sz w:val="24"/>
          <w:szCs w:val="24"/>
        </w:rPr>
        <w:t>Nom et Prénom du candidat</w:t>
      </w:r>
      <w:r w:rsidR="00837A2F" w:rsidRPr="00776359">
        <w:rPr>
          <w:rFonts w:eastAsia="Calibri" w:cstheme="minorHAnsi"/>
          <w:sz w:val="24"/>
          <w:szCs w:val="24"/>
        </w:rPr>
        <w:t xml:space="preserve"> :</w:t>
      </w:r>
    </w:p>
    <w:p w:rsidR="008B2B43" w:rsidRPr="00776359" w:rsidRDefault="008B2B43" w:rsidP="008B2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142"/>
        <w:rPr>
          <w:rFonts w:eastAsia="Calibri" w:cstheme="minorHAnsi"/>
          <w:sz w:val="24"/>
          <w:szCs w:val="24"/>
        </w:rPr>
      </w:pPr>
      <w:r w:rsidRPr="00776359">
        <w:rPr>
          <w:rFonts w:eastAsia="Calibri" w:cstheme="minorHAnsi"/>
          <w:sz w:val="24"/>
          <w:szCs w:val="24"/>
        </w:rPr>
        <w:t xml:space="preserve">• </w:t>
      </w:r>
      <w:r>
        <w:rPr>
          <w:rFonts w:eastAsia="Calibri" w:cstheme="minorHAnsi"/>
          <w:sz w:val="24"/>
          <w:szCs w:val="24"/>
        </w:rPr>
        <w:t>Statut professionnel (MCF, CR…)</w:t>
      </w:r>
      <w:r w:rsidRPr="00776359">
        <w:rPr>
          <w:rFonts w:eastAsia="Calibri" w:cstheme="minorHAnsi"/>
          <w:sz w:val="24"/>
          <w:szCs w:val="24"/>
        </w:rPr>
        <w:t xml:space="preserve"> </w:t>
      </w:r>
      <w:r w:rsidRPr="00605A13">
        <w:rPr>
          <w:rFonts w:eastAsia="Calibri" w:cstheme="minorHAnsi"/>
          <w:b/>
          <w:i/>
          <w:sz w:val="20"/>
          <w:szCs w:val="20"/>
        </w:rPr>
        <w:t>détailler pour les personnes extérieures</w:t>
      </w:r>
      <w:r>
        <w:rPr>
          <w:rFonts w:eastAsia="Calibri" w:cstheme="minorHAnsi"/>
          <w:sz w:val="24"/>
          <w:szCs w:val="24"/>
        </w:rPr>
        <w:t xml:space="preserve"> </w:t>
      </w:r>
      <w:r w:rsidRPr="00776359">
        <w:rPr>
          <w:rFonts w:eastAsia="Calibri" w:cstheme="minorHAnsi"/>
          <w:sz w:val="24"/>
          <w:szCs w:val="24"/>
        </w:rPr>
        <w:t>:</w:t>
      </w:r>
    </w:p>
    <w:p w:rsidR="00837A2F" w:rsidRPr="00776359" w:rsidRDefault="0037538C" w:rsidP="003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142"/>
        <w:rPr>
          <w:rFonts w:eastAsia="Calibri" w:cstheme="minorHAnsi"/>
          <w:sz w:val="24"/>
          <w:szCs w:val="24"/>
        </w:rPr>
      </w:pPr>
      <w:r w:rsidRPr="00776359">
        <w:rPr>
          <w:rFonts w:eastAsia="Calibri" w:cstheme="minorHAnsi"/>
          <w:sz w:val="24"/>
          <w:szCs w:val="24"/>
        </w:rPr>
        <w:t>• Date de naissance :</w:t>
      </w:r>
    </w:p>
    <w:p w:rsidR="00837A2F" w:rsidRPr="00776359" w:rsidRDefault="0037538C" w:rsidP="003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142"/>
        <w:rPr>
          <w:rFonts w:eastAsia="Calibri" w:cstheme="minorHAnsi"/>
          <w:sz w:val="24"/>
          <w:szCs w:val="24"/>
        </w:rPr>
      </w:pPr>
      <w:r w:rsidRPr="00776359">
        <w:rPr>
          <w:rFonts w:eastAsia="Calibri" w:cstheme="minorHAnsi"/>
          <w:sz w:val="24"/>
          <w:szCs w:val="24"/>
        </w:rPr>
        <w:t xml:space="preserve">• </w:t>
      </w:r>
      <w:r w:rsidR="00837A2F" w:rsidRPr="00776359">
        <w:rPr>
          <w:rFonts w:eastAsia="Calibri" w:cstheme="minorHAnsi"/>
          <w:sz w:val="24"/>
          <w:szCs w:val="24"/>
        </w:rPr>
        <w:t xml:space="preserve">Adresse : </w:t>
      </w:r>
    </w:p>
    <w:p w:rsidR="00837A2F" w:rsidRPr="00776359" w:rsidRDefault="0037538C" w:rsidP="003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142"/>
        <w:rPr>
          <w:rFonts w:eastAsia="Calibri" w:cstheme="minorHAnsi"/>
          <w:sz w:val="24"/>
          <w:szCs w:val="24"/>
        </w:rPr>
      </w:pPr>
      <w:r w:rsidRPr="00776359">
        <w:rPr>
          <w:rFonts w:eastAsia="Calibri" w:cstheme="minorHAnsi"/>
          <w:sz w:val="24"/>
          <w:szCs w:val="24"/>
        </w:rPr>
        <w:t>• Unité de Recherche</w:t>
      </w:r>
      <w:r w:rsidR="00837A2F" w:rsidRPr="00776359">
        <w:rPr>
          <w:rFonts w:eastAsia="Calibri" w:cstheme="minorHAnsi"/>
          <w:sz w:val="24"/>
          <w:szCs w:val="24"/>
        </w:rPr>
        <w:t xml:space="preserve"> : </w:t>
      </w:r>
    </w:p>
    <w:p w:rsidR="00837A2F" w:rsidRPr="00776359" w:rsidRDefault="0037538C" w:rsidP="003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142"/>
        <w:rPr>
          <w:rFonts w:eastAsia="Calibri" w:cstheme="minorHAnsi"/>
          <w:sz w:val="24"/>
          <w:szCs w:val="24"/>
        </w:rPr>
      </w:pPr>
      <w:r w:rsidRPr="00776359">
        <w:rPr>
          <w:rFonts w:eastAsia="Calibri" w:cstheme="minorHAnsi"/>
          <w:sz w:val="24"/>
          <w:szCs w:val="24"/>
        </w:rPr>
        <w:t>• Etablissement (si extérieur à l’Université de Lille) :</w:t>
      </w:r>
    </w:p>
    <w:p w:rsidR="00837A2F" w:rsidRPr="00776359" w:rsidRDefault="0037538C" w:rsidP="003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142"/>
        <w:rPr>
          <w:rFonts w:eastAsia="Calibri" w:cstheme="minorHAnsi"/>
          <w:sz w:val="24"/>
          <w:szCs w:val="24"/>
        </w:rPr>
      </w:pPr>
      <w:r w:rsidRPr="00776359">
        <w:rPr>
          <w:rFonts w:eastAsia="Calibri" w:cstheme="minorHAnsi"/>
          <w:sz w:val="24"/>
          <w:szCs w:val="24"/>
        </w:rPr>
        <w:t xml:space="preserve">• </w:t>
      </w:r>
      <w:r w:rsidR="00837A2F" w:rsidRPr="00776359">
        <w:rPr>
          <w:rFonts w:eastAsia="Calibri" w:cstheme="minorHAnsi"/>
          <w:sz w:val="24"/>
          <w:szCs w:val="24"/>
        </w:rPr>
        <w:t>Discipline</w:t>
      </w:r>
      <w:r w:rsidR="00C94258" w:rsidRPr="00776359">
        <w:rPr>
          <w:rFonts w:eastAsia="Calibri" w:cstheme="minorHAnsi"/>
          <w:sz w:val="24"/>
          <w:szCs w:val="24"/>
        </w:rPr>
        <w:t xml:space="preserve"> </w:t>
      </w:r>
      <w:r w:rsidR="00837A2F" w:rsidRPr="00776359">
        <w:rPr>
          <w:rFonts w:eastAsia="Calibri" w:cstheme="minorHAnsi"/>
          <w:sz w:val="24"/>
          <w:szCs w:val="24"/>
        </w:rPr>
        <w:t xml:space="preserve">: </w:t>
      </w:r>
    </w:p>
    <w:p w:rsidR="0037538C" w:rsidRPr="00776359" w:rsidRDefault="0037538C" w:rsidP="003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142"/>
        <w:rPr>
          <w:rFonts w:eastAsia="Calibri" w:cstheme="minorHAnsi"/>
          <w:sz w:val="16"/>
          <w:szCs w:val="16"/>
        </w:rPr>
      </w:pPr>
    </w:p>
    <w:p w:rsidR="00837A2F" w:rsidRPr="00776359" w:rsidRDefault="00837A2F" w:rsidP="0037538C">
      <w:pPr>
        <w:spacing w:after="0" w:line="240" w:lineRule="auto"/>
        <w:ind w:hanging="142"/>
        <w:rPr>
          <w:rFonts w:eastAsia="Calibri" w:cstheme="minorHAnsi"/>
          <w:sz w:val="24"/>
          <w:szCs w:val="24"/>
        </w:rPr>
      </w:pPr>
    </w:p>
    <w:p w:rsidR="00837A2F" w:rsidRPr="00776359" w:rsidRDefault="00837A2F" w:rsidP="0037538C">
      <w:pPr>
        <w:spacing w:after="0" w:line="240" w:lineRule="auto"/>
        <w:ind w:hanging="142"/>
        <w:rPr>
          <w:rFonts w:eastAsia="Calibri" w:cstheme="minorHAnsi"/>
          <w:sz w:val="24"/>
          <w:szCs w:val="24"/>
        </w:rPr>
      </w:pPr>
    </w:p>
    <w:p w:rsidR="00317A29" w:rsidRPr="00776359" w:rsidRDefault="00317A29" w:rsidP="0037538C">
      <w:pPr>
        <w:spacing w:after="0" w:line="240" w:lineRule="auto"/>
        <w:ind w:hanging="142"/>
        <w:rPr>
          <w:rFonts w:eastAsia="Calibri" w:cstheme="minorHAnsi"/>
          <w:sz w:val="24"/>
          <w:szCs w:val="24"/>
        </w:rPr>
      </w:pPr>
    </w:p>
    <w:p w:rsidR="00C94258" w:rsidRPr="00776359" w:rsidRDefault="00C94258" w:rsidP="003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142"/>
        <w:rPr>
          <w:rFonts w:eastAsia="Calibri" w:cstheme="minorHAnsi"/>
          <w:b/>
          <w:sz w:val="16"/>
          <w:szCs w:val="16"/>
        </w:rPr>
      </w:pPr>
    </w:p>
    <w:p w:rsidR="00837A2F" w:rsidRPr="00776359" w:rsidRDefault="00C94258" w:rsidP="003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142"/>
        <w:rPr>
          <w:rFonts w:eastAsia="Calibri" w:cstheme="minorHAnsi"/>
          <w:sz w:val="24"/>
          <w:szCs w:val="24"/>
        </w:rPr>
      </w:pPr>
      <w:r w:rsidRPr="00776359">
        <w:rPr>
          <w:rFonts w:eastAsia="Calibri" w:cstheme="minorHAnsi"/>
          <w:sz w:val="24"/>
          <w:szCs w:val="24"/>
        </w:rPr>
        <w:t>•</w:t>
      </w:r>
      <w:r w:rsidRPr="00776359">
        <w:rPr>
          <w:rFonts w:eastAsia="Calibri" w:cstheme="minorHAnsi"/>
          <w:b/>
          <w:sz w:val="24"/>
          <w:szCs w:val="24"/>
        </w:rPr>
        <w:t xml:space="preserve"> </w:t>
      </w:r>
      <w:r w:rsidR="00837A2F" w:rsidRPr="00776359">
        <w:rPr>
          <w:rFonts w:eastAsia="Calibri" w:cstheme="minorHAnsi"/>
          <w:b/>
          <w:sz w:val="24"/>
          <w:szCs w:val="24"/>
        </w:rPr>
        <w:t>Thématique de recherche l’HDR</w:t>
      </w:r>
      <w:r w:rsidR="00837A2F" w:rsidRPr="00776359">
        <w:rPr>
          <w:rFonts w:eastAsia="Calibri" w:cstheme="minorHAnsi"/>
          <w:sz w:val="24"/>
          <w:szCs w:val="24"/>
        </w:rPr>
        <w:t xml:space="preserve"> :</w:t>
      </w:r>
    </w:p>
    <w:p w:rsidR="00837A2F" w:rsidRPr="00776359" w:rsidRDefault="00837A2F" w:rsidP="003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142"/>
        <w:rPr>
          <w:rFonts w:eastAsia="Calibri" w:cstheme="minorHAnsi"/>
          <w:sz w:val="24"/>
          <w:szCs w:val="24"/>
        </w:rPr>
      </w:pPr>
    </w:p>
    <w:p w:rsidR="00837A2F" w:rsidRPr="00776359" w:rsidRDefault="00837A2F" w:rsidP="003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142"/>
        <w:rPr>
          <w:rFonts w:eastAsia="Calibri" w:cstheme="minorHAnsi"/>
          <w:sz w:val="24"/>
          <w:szCs w:val="24"/>
        </w:rPr>
      </w:pPr>
    </w:p>
    <w:p w:rsidR="00837A2F" w:rsidRPr="00776359" w:rsidRDefault="00837A2F" w:rsidP="003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142"/>
        <w:rPr>
          <w:rFonts w:eastAsia="Calibri" w:cstheme="minorHAnsi"/>
          <w:sz w:val="24"/>
          <w:szCs w:val="24"/>
        </w:rPr>
      </w:pPr>
    </w:p>
    <w:p w:rsidR="00837A2F" w:rsidRPr="00776359" w:rsidRDefault="00837A2F" w:rsidP="0037538C">
      <w:pPr>
        <w:spacing w:after="0" w:line="240" w:lineRule="auto"/>
        <w:ind w:hanging="142"/>
        <w:rPr>
          <w:rFonts w:eastAsia="Calibri" w:cstheme="minorHAnsi"/>
          <w:sz w:val="24"/>
          <w:szCs w:val="24"/>
        </w:rPr>
      </w:pPr>
    </w:p>
    <w:p w:rsidR="00837A2F" w:rsidRPr="00776359" w:rsidRDefault="00837A2F" w:rsidP="0037538C">
      <w:pPr>
        <w:spacing w:after="0" w:line="240" w:lineRule="auto"/>
        <w:ind w:hanging="142"/>
        <w:rPr>
          <w:rFonts w:eastAsia="Calibri" w:cstheme="minorHAnsi"/>
          <w:sz w:val="24"/>
          <w:szCs w:val="24"/>
        </w:rPr>
      </w:pPr>
    </w:p>
    <w:p w:rsidR="00317A29" w:rsidRPr="00776359" w:rsidRDefault="00317A29" w:rsidP="0037538C">
      <w:pPr>
        <w:spacing w:after="0" w:line="240" w:lineRule="auto"/>
        <w:ind w:hanging="142"/>
        <w:rPr>
          <w:rFonts w:eastAsia="Calibri" w:cstheme="minorHAnsi"/>
          <w:sz w:val="24"/>
          <w:szCs w:val="24"/>
        </w:rPr>
      </w:pPr>
    </w:p>
    <w:p w:rsidR="00C94258" w:rsidRPr="00776359" w:rsidRDefault="00C94258" w:rsidP="003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142"/>
        <w:rPr>
          <w:rFonts w:eastAsia="Calibri" w:cstheme="minorHAnsi"/>
          <w:b/>
          <w:sz w:val="16"/>
          <w:szCs w:val="16"/>
        </w:rPr>
      </w:pPr>
    </w:p>
    <w:p w:rsidR="00837A2F" w:rsidRPr="00776359" w:rsidRDefault="00C94258" w:rsidP="003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142"/>
        <w:rPr>
          <w:rFonts w:eastAsia="Calibri" w:cstheme="minorHAnsi"/>
          <w:sz w:val="24"/>
          <w:szCs w:val="24"/>
        </w:rPr>
      </w:pPr>
      <w:r w:rsidRPr="00776359">
        <w:rPr>
          <w:rFonts w:eastAsia="Calibri" w:cstheme="minorHAnsi"/>
          <w:b/>
          <w:sz w:val="24"/>
          <w:szCs w:val="24"/>
        </w:rPr>
        <w:t xml:space="preserve">• </w:t>
      </w:r>
      <w:r w:rsidR="00837A2F" w:rsidRPr="00776359">
        <w:rPr>
          <w:rFonts w:eastAsia="Calibri" w:cstheme="minorHAnsi"/>
          <w:b/>
          <w:sz w:val="24"/>
          <w:szCs w:val="24"/>
        </w:rPr>
        <w:t xml:space="preserve">Nom </w:t>
      </w:r>
      <w:r w:rsidR="0037538C" w:rsidRPr="00776359">
        <w:rPr>
          <w:rFonts w:eastAsia="Calibri" w:cstheme="minorHAnsi"/>
          <w:b/>
          <w:sz w:val="24"/>
          <w:szCs w:val="24"/>
        </w:rPr>
        <w:t xml:space="preserve">et Prénom </w:t>
      </w:r>
      <w:r w:rsidR="00837A2F" w:rsidRPr="00776359">
        <w:rPr>
          <w:rFonts w:eastAsia="Calibri" w:cstheme="minorHAnsi"/>
          <w:b/>
          <w:sz w:val="24"/>
          <w:szCs w:val="24"/>
        </w:rPr>
        <w:t xml:space="preserve">du </w:t>
      </w:r>
      <w:r w:rsidR="0037538C" w:rsidRPr="00776359">
        <w:rPr>
          <w:rFonts w:eastAsia="Calibri" w:cstheme="minorHAnsi"/>
          <w:b/>
          <w:sz w:val="24"/>
          <w:szCs w:val="24"/>
        </w:rPr>
        <w:t>D</w:t>
      </w:r>
      <w:r w:rsidR="00837A2F" w:rsidRPr="00776359">
        <w:rPr>
          <w:rFonts w:eastAsia="Calibri" w:cstheme="minorHAnsi"/>
          <w:b/>
          <w:sz w:val="24"/>
          <w:szCs w:val="24"/>
        </w:rPr>
        <w:t xml:space="preserve">irecteur de </w:t>
      </w:r>
      <w:r w:rsidR="0037538C" w:rsidRPr="00776359">
        <w:rPr>
          <w:rFonts w:eastAsia="Calibri" w:cstheme="minorHAnsi"/>
          <w:b/>
          <w:sz w:val="24"/>
          <w:szCs w:val="24"/>
        </w:rPr>
        <w:t>R</w:t>
      </w:r>
      <w:r w:rsidR="00837A2F" w:rsidRPr="00776359">
        <w:rPr>
          <w:rFonts w:eastAsia="Calibri" w:cstheme="minorHAnsi"/>
          <w:b/>
          <w:sz w:val="24"/>
          <w:szCs w:val="24"/>
        </w:rPr>
        <w:t>echerch</w:t>
      </w:r>
      <w:r w:rsidR="007F1E36" w:rsidRPr="00776359">
        <w:rPr>
          <w:rFonts w:eastAsia="Calibri" w:cstheme="minorHAnsi"/>
          <w:b/>
          <w:sz w:val="24"/>
          <w:szCs w:val="24"/>
        </w:rPr>
        <w:t>e</w:t>
      </w:r>
      <w:r w:rsidR="00837A2F" w:rsidRPr="00776359">
        <w:rPr>
          <w:rFonts w:eastAsia="Calibri" w:cstheme="minorHAnsi"/>
          <w:b/>
          <w:sz w:val="24"/>
          <w:szCs w:val="24"/>
        </w:rPr>
        <w:t xml:space="preserve"> (garant)</w:t>
      </w:r>
      <w:r w:rsidR="00837A2F" w:rsidRPr="00776359">
        <w:rPr>
          <w:rFonts w:eastAsia="Calibri" w:cstheme="minorHAnsi"/>
          <w:sz w:val="24"/>
          <w:szCs w:val="24"/>
        </w:rPr>
        <w:t xml:space="preserve"> :</w:t>
      </w:r>
    </w:p>
    <w:p w:rsidR="00837A2F" w:rsidRPr="00776359" w:rsidRDefault="00837A2F" w:rsidP="003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142"/>
        <w:rPr>
          <w:rFonts w:eastAsia="Calibri" w:cstheme="minorHAnsi"/>
          <w:sz w:val="24"/>
          <w:szCs w:val="24"/>
        </w:rPr>
      </w:pPr>
    </w:p>
    <w:p w:rsidR="00837A2F" w:rsidRPr="00776359" w:rsidRDefault="00C94258" w:rsidP="003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142"/>
        <w:rPr>
          <w:rFonts w:eastAsia="Calibri" w:cstheme="minorHAnsi"/>
          <w:sz w:val="24"/>
          <w:szCs w:val="24"/>
        </w:rPr>
      </w:pPr>
      <w:r w:rsidRPr="00776359">
        <w:rPr>
          <w:rFonts w:eastAsia="Calibri" w:cstheme="minorHAnsi"/>
          <w:sz w:val="24"/>
          <w:szCs w:val="24"/>
        </w:rPr>
        <w:t xml:space="preserve">• </w:t>
      </w:r>
      <w:r w:rsidR="00837A2F" w:rsidRPr="00776359">
        <w:rPr>
          <w:rFonts w:eastAsia="Calibri" w:cstheme="minorHAnsi"/>
          <w:sz w:val="24"/>
          <w:szCs w:val="24"/>
        </w:rPr>
        <w:t>Etablissement (si extérieur)</w:t>
      </w:r>
      <w:r w:rsidR="0037538C" w:rsidRPr="00776359">
        <w:rPr>
          <w:rFonts w:eastAsia="Calibri" w:cstheme="minorHAnsi"/>
          <w:sz w:val="24"/>
          <w:szCs w:val="24"/>
        </w:rPr>
        <w:t xml:space="preserve"> :</w:t>
      </w:r>
    </w:p>
    <w:p w:rsidR="00837A2F" w:rsidRPr="00776359" w:rsidRDefault="00837A2F" w:rsidP="003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142"/>
        <w:rPr>
          <w:rFonts w:eastAsia="Calibri" w:cstheme="minorHAnsi"/>
          <w:sz w:val="24"/>
          <w:szCs w:val="24"/>
        </w:rPr>
      </w:pPr>
    </w:p>
    <w:p w:rsidR="00837A2F" w:rsidRPr="00776359" w:rsidRDefault="00C94258" w:rsidP="003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142"/>
        <w:rPr>
          <w:rFonts w:eastAsia="Calibri" w:cstheme="minorHAnsi"/>
          <w:sz w:val="24"/>
          <w:szCs w:val="24"/>
        </w:rPr>
      </w:pPr>
      <w:r w:rsidRPr="00776359">
        <w:rPr>
          <w:rFonts w:eastAsia="Calibri" w:cstheme="minorHAnsi"/>
          <w:sz w:val="24"/>
          <w:szCs w:val="24"/>
        </w:rPr>
        <w:t xml:space="preserve">• </w:t>
      </w:r>
      <w:r w:rsidR="00317A29" w:rsidRPr="00776359">
        <w:rPr>
          <w:rFonts w:eastAsia="Calibri" w:cstheme="minorHAnsi"/>
          <w:sz w:val="24"/>
          <w:szCs w:val="24"/>
        </w:rPr>
        <w:t>Date prévisionnelle</w:t>
      </w:r>
      <w:r w:rsidR="007F1E36" w:rsidRPr="00776359">
        <w:rPr>
          <w:rFonts w:eastAsia="Calibri" w:cstheme="minorHAnsi"/>
          <w:sz w:val="24"/>
          <w:szCs w:val="24"/>
        </w:rPr>
        <w:t xml:space="preserve"> de la soutenance : </w:t>
      </w:r>
    </w:p>
    <w:p w:rsidR="00837A2F" w:rsidRPr="00776359" w:rsidRDefault="00837A2F" w:rsidP="003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142"/>
        <w:rPr>
          <w:rFonts w:eastAsia="Calibri" w:cstheme="minorHAnsi"/>
          <w:sz w:val="24"/>
          <w:szCs w:val="24"/>
        </w:rPr>
      </w:pPr>
    </w:p>
    <w:p w:rsidR="00837A2F" w:rsidRPr="00776359" w:rsidRDefault="00837A2F" w:rsidP="0037538C">
      <w:pPr>
        <w:spacing w:after="0" w:line="240" w:lineRule="auto"/>
        <w:ind w:hanging="142"/>
        <w:rPr>
          <w:rFonts w:eastAsia="Calibri" w:cstheme="minorHAnsi"/>
          <w:sz w:val="24"/>
          <w:szCs w:val="24"/>
        </w:rPr>
      </w:pPr>
    </w:p>
    <w:p w:rsidR="0027366D" w:rsidRPr="00776359" w:rsidRDefault="0027366D">
      <w:pPr>
        <w:rPr>
          <w:rFonts w:eastAsia="Calibri" w:cstheme="minorHAnsi"/>
          <w:sz w:val="24"/>
          <w:szCs w:val="24"/>
        </w:rPr>
      </w:pPr>
      <w:r w:rsidRPr="00776359">
        <w:rPr>
          <w:rFonts w:eastAsia="Calibri" w:cstheme="minorHAnsi"/>
          <w:sz w:val="24"/>
          <w:szCs w:val="24"/>
        </w:rPr>
        <w:br w:type="page"/>
      </w:r>
    </w:p>
    <w:p w:rsidR="00317A29" w:rsidRPr="00776359" w:rsidRDefault="00317A29" w:rsidP="00B66F46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317A29" w:rsidRPr="00776359" w:rsidRDefault="00317A29" w:rsidP="0037538C">
      <w:pPr>
        <w:spacing w:after="0" w:line="240" w:lineRule="auto"/>
        <w:ind w:hanging="142"/>
        <w:rPr>
          <w:rFonts w:eastAsia="Calibri" w:cstheme="minorHAnsi"/>
          <w:sz w:val="24"/>
          <w:szCs w:val="24"/>
        </w:rPr>
      </w:pPr>
    </w:p>
    <w:p w:rsidR="00A14D1A" w:rsidRPr="00317A29" w:rsidRDefault="00C94258" w:rsidP="00C94258">
      <w:pPr>
        <w:spacing w:after="0" w:line="240" w:lineRule="auto"/>
        <w:ind w:left="-142"/>
        <w:rPr>
          <w:rFonts w:eastAsia="Times New Roman" w:cstheme="minorHAnsi"/>
          <w:b/>
          <w:sz w:val="24"/>
          <w:szCs w:val="24"/>
          <w:lang w:eastAsia="fr-FR"/>
        </w:rPr>
      </w:pPr>
      <w:r w:rsidRPr="00317A29">
        <w:rPr>
          <w:rFonts w:eastAsia="Times New Roman" w:cstheme="minorHAnsi"/>
          <w:b/>
          <w:sz w:val="24"/>
          <w:szCs w:val="24"/>
          <w:lang w:eastAsia="fr-FR"/>
        </w:rPr>
        <w:t>• R</w:t>
      </w:r>
      <w:r w:rsidR="00A14D1A" w:rsidRPr="00317A29">
        <w:rPr>
          <w:rFonts w:eastAsia="Times New Roman" w:cstheme="minorHAnsi"/>
          <w:b/>
          <w:sz w:val="24"/>
          <w:szCs w:val="24"/>
          <w:lang w:eastAsia="fr-FR"/>
        </w:rPr>
        <w:t xml:space="preserve">écapitulatif des publications et productions scientifiques </w:t>
      </w:r>
      <w:r w:rsidR="00A14D1A" w:rsidRPr="00317A29">
        <w:rPr>
          <w:rFonts w:eastAsia="Times New Roman" w:cstheme="minorHAnsi"/>
          <w:b/>
          <w:sz w:val="24"/>
          <w:szCs w:val="24"/>
          <w:u w:val="single"/>
          <w:lang w:eastAsia="fr-FR"/>
        </w:rPr>
        <w:t>depuis la thèse</w:t>
      </w:r>
      <w:r w:rsidR="00A14D1A" w:rsidRPr="00317A29">
        <w:rPr>
          <w:rFonts w:eastAsia="Times New Roman" w:cstheme="minorHAnsi"/>
          <w:b/>
          <w:sz w:val="24"/>
          <w:szCs w:val="24"/>
          <w:lang w:eastAsia="fr-FR"/>
        </w:rPr>
        <w:t> :</w:t>
      </w:r>
    </w:p>
    <w:p w:rsidR="00C94258" w:rsidRPr="00317A29" w:rsidRDefault="00C94258" w:rsidP="00C94258">
      <w:pPr>
        <w:spacing w:after="0" w:line="240" w:lineRule="auto"/>
        <w:ind w:left="-142"/>
        <w:rPr>
          <w:rFonts w:eastAsia="Times New Roman" w:cstheme="minorHAnsi"/>
          <w:b/>
          <w:sz w:val="24"/>
          <w:szCs w:val="24"/>
          <w:lang w:eastAsia="fr-FR"/>
        </w:rPr>
      </w:pPr>
    </w:p>
    <w:p w:rsidR="00A14D1A" w:rsidRPr="00317A29" w:rsidRDefault="00A14D1A" w:rsidP="00A14D1A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fr-FR"/>
        </w:rPr>
      </w:pPr>
      <w:r w:rsidRPr="00317A29">
        <w:rPr>
          <w:rFonts w:eastAsia="Times New Roman" w:cstheme="minorHAnsi"/>
          <w:b/>
          <w:sz w:val="24"/>
          <w:szCs w:val="24"/>
          <w:u w:val="single"/>
          <w:lang w:eastAsia="fr-FR"/>
        </w:rPr>
        <w:t>Joindre le détail dans le dossier</w:t>
      </w:r>
    </w:p>
    <w:p w:rsidR="00C94258" w:rsidRPr="00317A29" w:rsidRDefault="00C94258" w:rsidP="00A14D1A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fr-FR"/>
        </w:rPr>
      </w:pPr>
    </w:p>
    <w:p w:rsidR="00A14D1A" w:rsidRPr="00317A29" w:rsidRDefault="00A14D1A" w:rsidP="00A14D1A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  <w:gridCol w:w="1134"/>
      </w:tblGrid>
      <w:tr w:rsidR="00A14D1A" w:rsidRPr="00317A29" w:rsidTr="00776359">
        <w:trPr>
          <w:trHeight w:val="567"/>
        </w:trPr>
        <w:tc>
          <w:tcPr>
            <w:tcW w:w="9464" w:type="dxa"/>
            <w:vAlign w:val="center"/>
          </w:tcPr>
          <w:p w:rsidR="00A14D1A" w:rsidRPr="00317A29" w:rsidRDefault="00A14D1A" w:rsidP="00317A29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  <w:r w:rsidRPr="00317A29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Intitulé</w:t>
            </w:r>
          </w:p>
        </w:tc>
        <w:tc>
          <w:tcPr>
            <w:tcW w:w="1134" w:type="dxa"/>
            <w:vAlign w:val="center"/>
          </w:tcPr>
          <w:p w:rsidR="00A14D1A" w:rsidRPr="00317A29" w:rsidRDefault="00A14D1A" w:rsidP="00A14D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  <w:r w:rsidRPr="00317A29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Nombre</w:t>
            </w:r>
          </w:p>
        </w:tc>
      </w:tr>
      <w:tr w:rsidR="00A14D1A" w:rsidRPr="00317A29" w:rsidTr="00776359">
        <w:trPr>
          <w:trHeight w:val="567"/>
        </w:trPr>
        <w:tc>
          <w:tcPr>
            <w:tcW w:w="9464" w:type="dxa"/>
            <w:vAlign w:val="center"/>
          </w:tcPr>
          <w:p w:rsidR="00A14D1A" w:rsidRPr="00317A29" w:rsidRDefault="00A14D1A" w:rsidP="00A14D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317A29">
              <w:rPr>
                <w:rFonts w:eastAsia="Times New Roman" w:cstheme="minorHAnsi"/>
                <w:sz w:val="24"/>
                <w:szCs w:val="24"/>
                <w:lang w:eastAsia="fr-FR"/>
              </w:rPr>
              <w:t>Articles dans des revues internationales ou nationales avec comité de lecture répertoriées par les bases de données internationales :</w:t>
            </w:r>
          </w:p>
        </w:tc>
        <w:tc>
          <w:tcPr>
            <w:tcW w:w="1134" w:type="dxa"/>
            <w:vAlign w:val="center"/>
          </w:tcPr>
          <w:p w:rsidR="00A14D1A" w:rsidRPr="00317A29" w:rsidRDefault="00A14D1A" w:rsidP="00A14D1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A14D1A" w:rsidRPr="00317A29" w:rsidTr="00776359">
        <w:trPr>
          <w:trHeight w:val="567"/>
        </w:trPr>
        <w:tc>
          <w:tcPr>
            <w:tcW w:w="9464" w:type="dxa"/>
            <w:vAlign w:val="center"/>
          </w:tcPr>
          <w:p w:rsidR="00A14D1A" w:rsidRPr="00317A29" w:rsidRDefault="00A14D1A" w:rsidP="00A14D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317A29">
              <w:rPr>
                <w:rFonts w:eastAsia="Times New Roman" w:cstheme="minorHAnsi"/>
                <w:sz w:val="24"/>
                <w:szCs w:val="24"/>
                <w:lang w:eastAsia="fr-FR"/>
              </w:rPr>
              <w:t>Article</w:t>
            </w:r>
            <w:r w:rsidR="008A3407">
              <w:rPr>
                <w:rFonts w:eastAsia="Times New Roman" w:cstheme="minorHAnsi"/>
                <w:sz w:val="24"/>
                <w:szCs w:val="24"/>
                <w:lang w:eastAsia="fr-FR"/>
              </w:rPr>
              <w:t>s</w:t>
            </w:r>
            <w:r w:rsidRPr="00317A29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dans des revues avec comité de lecture non répertoriées par les bases de données internationales :</w:t>
            </w:r>
          </w:p>
        </w:tc>
        <w:tc>
          <w:tcPr>
            <w:tcW w:w="1134" w:type="dxa"/>
            <w:vAlign w:val="center"/>
          </w:tcPr>
          <w:p w:rsidR="00A14D1A" w:rsidRPr="00317A29" w:rsidRDefault="00A14D1A" w:rsidP="00A14D1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A14D1A" w:rsidRPr="00317A29" w:rsidTr="00776359">
        <w:trPr>
          <w:trHeight w:val="567"/>
        </w:trPr>
        <w:tc>
          <w:tcPr>
            <w:tcW w:w="9464" w:type="dxa"/>
            <w:vAlign w:val="center"/>
          </w:tcPr>
          <w:p w:rsidR="00A14D1A" w:rsidRPr="00317A29" w:rsidRDefault="00A14D1A" w:rsidP="00A14D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317A29">
              <w:rPr>
                <w:rFonts w:eastAsia="Times New Roman" w:cstheme="minorHAnsi"/>
                <w:sz w:val="24"/>
                <w:szCs w:val="24"/>
                <w:lang w:eastAsia="fr-FR"/>
              </w:rPr>
              <w:t>Articles dans des revues sans comité de lecture :</w:t>
            </w:r>
          </w:p>
        </w:tc>
        <w:tc>
          <w:tcPr>
            <w:tcW w:w="1134" w:type="dxa"/>
            <w:vAlign w:val="center"/>
          </w:tcPr>
          <w:p w:rsidR="00A14D1A" w:rsidRPr="00317A29" w:rsidRDefault="00A14D1A" w:rsidP="00A14D1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A14D1A" w:rsidRPr="00317A29" w:rsidTr="00776359">
        <w:trPr>
          <w:trHeight w:val="567"/>
        </w:trPr>
        <w:tc>
          <w:tcPr>
            <w:tcW w:w="9464" w:type="dxa"/>
            <w:vAlign w:val="center"/>
          </w:tcPr>
          <w:p w:rsidR="00A14D1A" w:rsidRPr="00317A29" w:rsidRDefault="00A14D1A" w:rsidP="00A14D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317A29">
              <w:rPr>
                <w:rFonts w:eastAsia="Times New Roman" w:cstheme="minorHAnsi"/>
                <w:sz w:val="24"/>
                <w:szCs w:val="24"/>
                <w:lang w:eastAsia="fr-FR"/>
              </w:rPr>
              <w:t>Brevets (et licences éventuelles) :</w:t>
            </w:r>
          </w:p>
        </w:tc>
        <w:tc>
          <w:tcPr>
            <w:tcW w:w="1134" w:type="dxa"/>
            <w:vAlign w:val="center"/>
          </w:tcPr>
          <w:p w:rsidR="00A14D1A" w:rsidRPr="00317A29" w:rsidRDefault="00A14D1A" w:rsidP="00A14D1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A14D1A" w:rsidRPr="00317A29" w:rsidTr="00776359">
        <w:trPr>
          <w:trHeight w:val="567"/>
        </w:trPr>
        <w:tc>
          <w:tcPr>
            <w:tcW w:w="9464" w:type="dxa"/>
            <w:vAlign w:val="center"/>
          </w:tcPr>
          <w:p w:rsidR="00A14D1A" w:rsidRPr="00317A29" w:rsidRDefault="00A14D1A" w:rsidP="00A14D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317A29">
              <w:rPr>
                <w:rFonts w:eastAsia="Times New Roman" w:cstheme="minorHAnsi"/>
                <w:sz w:val="24"/>
                <w:szCs w:val="24"/>
                <w:lang w:eastAsia="fr-FR"/>
              </w:rPr>
              <w:t>Conférences « invité(e) » :</w:t>
            </w:r>
          </w:p>
        </w:tc>
        <w:tc>
          <w:tcPr>
            <w:tcW w:w="1134" w:type="dxa"/>
            <w:vAlign w:val="center"/>
          </w:tcPr>
          <w:p w:rsidR="00A14D1A" w:rsidRPr="00317A29" w:rsidRDefault="00A14D1A" w:rsidP="00A14D1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A14D1A" w:rsidRPr="00317A29" w:rsidTr="00776359">
        <w:trPr>
          <w:trHeight w:val="567"/>
        </w:trPr>
        <w:tc>
          <w:tcPr>
            <w:tcW w:w="9464" w:type="dxa"/>
            <w:vAlign w:val="center"/>
          </w:tcPr>
          <w:p w:rsidR="00A14D1A" w:rsidRPr="00317A29" w:rsidRDefault="00A14D1A" w:rsidP="00A14D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317A29">
              <w:rPr>
                <w:rFonts w:eastAsia="Times New Roman" w:cstheme="minorHAnsi"/>
                <w:sz w:val="24"/>
                <w:szCs w:val="24"/>
                <w:lang w:eastAsia="fr-FR"/>
              </w:rPr>
              <w:t>Communications avec actes dans congrès international :</w:t>
            </w:r>
          </w:p>
        </w:tc>
        <w:tc>
          <w:tcPr>
            <w:tcW w:w="1134" w:type="dxa"/>
            <w:vAlign w:val="center"/>
          </w:tcPr>
          <w:p w:rsidR="00A14D1A" w:rsidRPr="00317A29" w:rsidRDefault="00A14D1A" w:rsidP="00A14D1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A14D1A" w:rsidRPr="00317A29" w:rsidTr="00776359">
        <w:trPr>
          <w:trHeight w:val="567"/>
        </w:trPr>
        <w:tc>
          <w:tcPr>
            <w:tcW w:w="9464" w:type="dxa"/>
            <w:vAlign w:val="center"/>
          </w:tcPr>
          <w:p w:rsidR="00A14D1A" w:rsidRPr="00317A29" w:rsidRDefault="00A14D1A" w:rsidP="00A14D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317A29">
              <w:rPr>
                <w:rFonts w:eastAsia="Times New Roman" w:cstheme="minorHAnsi"/>
                <w:sz w:val="24"/>
                <w:szCs w:val="24"/>
                <w:lang w:eastAsia="fr-FR"/>
              </w:rPr>
              <w:t>Communications avec actes dans congrès national :</w:t>
            </w:r>
          </w:p>
        </w:tc>
        <w:tc>
          <w:tcPr>
            <w:tcW w:w="1134" w:type="dxa"/>
            <w:vAlign w:val="center"/>
          </w:tcPr>
          <w:p w:rsidR="00A14D1A" w:rsidRPr="00317A29" w:rsidRDefault="00A14D1A" w:rsidP="00A14D1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A14D1A" w:rsidRPr="00317A29" w:rsidTr="00776359">
        <w:trPr>
          <w:trHeight w:val="567"/>
        </w:trPr>
        <w:tc>
          <w:tcPr>
            <w:tcW w:w="9464" w:type="dxa"/>
            <w:vAlign w:val="center"/>
          </w:tcPr>
          <w:p w:rsidR="00A14D1A" w:rsidRPr="00317A29" w:rsidRDefault="00A14D1A" w:rsidP="00A14D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317A29">
              <w:rPr>
                <w:rFonts w:eastAsia="Times New Roman" w:cstheme="minorHAnsi"/>
                <w:sz w:val="24"/>
                <w:szCs w:val="24"/>
                <w:lang w:eastAsia="fr-FR"/>
              </w:rPr>
              <w:t>Communications orales sans actes dans un congrès international ou national :</w:t>
            </w:r>
          </w:p>
        </w:tc>
        <w:tc>
          <w:tcPr>
            <w:tcW w:w="1134" w:type="dxa"/>
            <w:vAlign w:val="center"/>
          </w:tcPr>
          <w:p w:rsidR="00A14D1A" w:rsidRPr="00317A29" w:rsidRDefault="00A14D1A" w:rsidP="00A14D1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A14D1A" w:rsidRPr="00317A29" w:rsidTr="00776359">
        <w:trPr>
          <w:trHeight w:val="567"/>
        </w:trPr>
        <w:tc>
          <w:tcPr>
            <w:tcW w:w="9464" w:type="dxa"/>
            <w:vAlign w:val="center"/>
          </w:tcPr>
          <w:p w:rsidR="00A14D1A" w:rsidRPr="00317A29" w:rsidRDefault="00A14D1A" w:rsidP="00A14D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317A29">
              <w:rPr>
                <w:rFonts w:eastAsia="Times New Roman" w:cstheme="minorHAnsi"/>
                <w:sz w:val="24"/>
                <w:szCs w:val="24"/>
                <w:lang w:eastAsia="fr-FR"/>
              </w:rPr>
              <w:t>Communications par affiche dans un congrès international ou national :</w:t>
            </w:r>
          </w:p>
        </w:tc>
        <w:tc>
          <w:tcPr>
            <w:tcW w:w="1134" w:type="dxa"/>
            <w:vAlign w:val="center"/>
          </w:tcPr>
          <w:p w:rsidR="00A14D1A" w:rsidRPr="00317A29" w:rsidRDefault="00A14D1A" w:rsidP="00A14D1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A14D1A" w:rsidRPr="00317A29" w:rsidTr="00776359">
        <w:trPr>
          <w:trHeight w:val="567"/>
        </w:trPr>
        <w:tc>
          <w:tcPr>
            <w:tcW w:w="9464" w:type="dxa"/>
            <w:vAlign w:val="center"/>
          </w:tcPr>
          <w:p w:rsidR="00A14D1A" w:rsidRPr="00317A29" w:rsidRDefault="00A14D1A" w:rsidP="00A14D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317A29">
              <w:rPr>
                <w:rFonts w:eastAsia="Times New Roman" w:cstheme="minorHAnsi"/>
                <w:sz w:val="24"/>
                <w:szCs w:val="24"/>
                <w:lang w:eastAsia="fr-FR"/>
              </w:rPr>
              <w:t>Direction d’ouvrages ou de revues :</w:t>
            </w:r>
          </w:p>
        </w:tc>
        <w:tc>
          <w:tcPr>
            <w:tcW w:w="1134" w:type="dxa"/>
            <w:vAlign w:val="center"/>
          </w:tcPr>
          <w:p w:rsidR="00A14D1A" w:rsidRPr="00317A29" w:rsidRDefault="00A14D1A" w:rsidP="00A14D1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A14D1A" w:rsidRPr="00317A29" w:rsidTr="00776359">
        <w:trPr>
          <w:trHeight w:val="567"/>
        </w:trPr>
        <w:tc>
          <w:tcPr>
            <w:tcW w:w="9464" w:type="dxa"/>
            <w:vAlign w:val="center"/>
          </w:tcPr>
          <w:p w:rsidR="00A14D1A" w:rsidRPr="00317A29" w:rsidRDefault="00A14D1A" w:rsidP="00A14D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317A29">
              <w:rPr>
                <w:rFonts w:eastAsia="Times New Roman" w:cstheme="minorHAnsi"/>
                <w:sz w:val="24"/>
                <w:szCs w:val="24"/>
                <w:lang w:eastAsia="fr-FR"/>
              </w:rPr>
              <w:t>Outils de recherche, corpus de recherche, cohortes :</w:t>
            </w:r>
          </w:p>
        </w:tc>
        <w:tc>
          <w:tcPr>
            <w:tcW w:w="1134" w:type="dxa"/>
            <w:vAlign w:val="center"/>
          </w:tcPr>
          <w:p w:rsidR="00A14D1A" w:rsidRPr="00317A29" w:rsidRDefault="00A14D1A" w:rsidP="00A14D1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A14D1A" w:rsidRPr="00317A29" w:rsidTr="00776359">
        <w:trPr>
          <w:trHeight w:val="567"/>
        </w:trPr>
        <w:tc>
          <w:tcPr>
            <w:tcW w:w="9464" w:type="dxa"/>
            <w:vAlign w:val="center"/>
          </w:tcPr>
          <w:p w:rsidR="00A14D1A" w:rsidRPr="00317A29" w:rsidRDefault="00A14D1A" w:rsidP="00A14D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317A29">
              <w:rPr>
                <w:rFonts w:eastAsia="Times New Roman" w:cstheme="minorHAnsi"/>
                <w:sz w:val="24"/>
                <w:szCs w:val="24"/>
                <w:lang w:eastAsia="fr-FR"/>
              </w:rPr>
              <w:t>Ouvrages scientifiques :</w:t>
            </w:r>
          </w:p>
          <w:p w:rsidR="00A14D1A" w:rsidRPr="00317A29" w:rsidRDefault="00A14D1A" w:rsidP="00A14D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317A29">
              <w:rPr>
                <w:rFonts w:eastAsia="Times New Roman" w:cstheme="minorHAnsi"/>
                <w:sz w:val="24"/>
                <w:szCs w:val="24"/>
                <w:lang w:eastAsia="fr-FR"/>
              </w:rPr>
              <w:t>Chapitres d’ouvrages scientifiques :</w:t>
            </w:r>
          </w:p>
        </w:tc>
        <w:tc>
          <w:tcPr>
            <w:tcW w:w="1134" w:type="dxa"/>
            <w:vAlign w:val="center"/>
          </w:tcPr>
          <w:p w:rsidR="00A14D1A" w:rsidRPr="00317A29" w:rsidRDefault="00A14D1A" w:rsidP="00A14D1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A14D1A" w:rsidRPr="00317A29" w:rsidTr="00776359">
        <w:trPr>
          <w:trHeight w:val="567"/>
        </w:trPr>
        <w:tc>
          <w:tcPr>
            <w:tcW w:w="9464" w:type="dxa"/>
            <w:vAlign w:val="center"/>
          </w:tcPr>
          <w:p w:rsidR="00A14D1A" w:rsidRPr="00317A29" w:rsidRDefault="00A14D1A" w:rsidP="00A14D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317A29">
              <w:rPr>
                <w:rFonts w:eastAsia="Times New Roman" w:cstheme="minorHAnsi"/>
                <w:sz w:val="24"/>
                <w:szCs w:val="24"/>
                <w:lang w:eastAsia="fr-FR"/>
              </w:rPr>
              <w:t>Publications de vulgarisation – ouvrages :</w:t>
            </w:r>
          </w:p>
          <w:p w:rsidR="00A14D1A" w:rsidRPr="00317A29" w:rsidRDefault="00A14D1A" w:rsidP="00A14D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317A29">
              <w:rPr>
                <w:rFonts w:eastAsia="Times New Roman" w:cstheme="minorHAnsi"/>
                <w:sz w:val="24"/>
                <w:szCs w:val="24"/>
                <w:lang w:eastAsia="fr-FR"/>
              </w:rPr>
              <w:t>Publications de vulgarisation - chapitres d’ouvrages :</w:t>
            </w:r>
          </w:p>
          <w:p w:rsidR="00A14D1A" w:rsidRPr="00317A29" w:rsidRDefault="00A14D1A" w:rsidP="00A14D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317A29">
              <w:rPr>
                <w:rFonts w:eastAsia="Times New Roman" w:cstheme="minorHAnsi"/>
                <w:sz w:val="24"/>
                <w:szCs w:val="24"/>
                <w:lang w:eastAsia="fr-FR"/>
              </w:rPr>
              <w:t>Publications de vulgarisation – articles :</w:t>
            </w:r>
          </w:p>
        </w:tc>
        <w:tc>
          <w:tcPr>
            <w:tcW w:w="1134" w:type="dxa"/>
            <w:vAlign w:val="center"/>
          </w:tcPr>
          <w:p w:rsidR="00A14D1A" w:rsidRPr="00317A29" w:rsidRDefault="00A14D1A" w:rsidP="00A14D1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A14D1A" w:rsidRPr="00317A29" w:rsidTr="00776359">
        <w:trPr>
          <w:trHeight w:val="567"/>
        </w:trPr>
        <w:tc>
          <w:tcPr>
            <w:tcW w:w="9464" w:type="dxa"/>
            <w:vAlign w:val="center"/>
          </w:tcPr>
          <w:p w:rsidR="00A14D1A" w:rsidRPr="00317A29" w:rsidRDefault="00A14D1A" w:rsidP="00A14D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317A29">
              <w:rPr>
                <w:rFonts w:eastAsia="Times New Roman" w:cstheme="minorHAnsi"/>
                <w:sz w:val="24"/>
                <w:szCs w:val="24"/>
                <w:lang w:eastAsia="fr-FR"/>
              </w:rPr>
              <w:t>Productions artistiques théorisées (ex : cinématographiques, expositions, installations…)</w:t>
            </w:r>
          </w:p>
        </w:tc>
        <w:tc>
          <w:tcPr>
            <w:tcW w:w="1134" w:type="dxa"/>
            <w:vAlign w:val="center"/>
          </w:tcPr>
          <w:p w:rsidR="00A14D1A" w:rsidRPr="00317A29" w:rsidRDefault="00A14D1A" w:rsidP="00A14D1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A14D1A" w:rsidRPr="00317A29" w:rsidTr="00776359">
        <w:trPr>
          <w:trHeight w:val="567"/>
        </w:trPr>
        <w:tc>
          <w:tcPr>
            <w:tcW w:w="9464" w:type="dxa"/>
            <w:vAlign w:val="center"/>
          </w:tcPr>
          <w:p w:rsidR="00A14D1A" w:rsidRPr="00317A29" w:rsidRDefault="00A14D1A" w:rsidP="00A14D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317A29">
              <w:rPr>
                <w:rFonts w:eastAsia="Times New Roman" w:cstheme="minorHAnsi"/>
                <w:sz w:val="24"/>
                <w:szCs w:val="24"/>
                <w:lang w:eastAsia="fr-FR"/>
              </w:rPr>
              <w:t>Publications de transfert : ouvrages</w:t>
            </w:r>
            <w:r w:rsidR="008A3407">
              <w:rPr>
                <w:rFonts w:eastAsia="Times New Roman" w:cstheme="minorHAnsi"/>
                <w:sz w:val="24"/>
                <w:szCs w:val="24"/>
                <w:lang w:eastAsia="fr-FR"/>
              </w:rPr>
              <w:t>, traductions</w:t>
            </w:r>
          </w:p>
          <w:p w:rsidR="00A14D1A" w:rsidRPr="00317A29" w:rsidRDefault="00A14D1A" w:rsidP="00A14D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317A29">
              <w:rPr>
                <w:rFonts w:eastAsia="Times New Roman" w:cstheme="minorHAnsi"/>
                <w:sz w:val="24"/>
                <w:szCs w:val="24"/>
                <w:lang w:eastAsia="fr-FR"/>
              </w:rPr>
              <w:t>Publication de transfert : chapitres d’ouvrages</w:t>
            </w:r>
          </w:p>
        </w:tc>
        <w:tc>
          <w:tcPr>
            <w:tcW w:w="1134" w:type="dxa"/>
            <w:vAlign w:val="center"/>
          </w:tcPr>
          <w:p w:rsidR="00A14D1A" w:rsidRPr="00317A29" w:rsidRDefault="00A14D1A" w:rsidP="00A14D1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A14D1A" w:rsidRPr="00317A29" w:rsidTr="00776359">
        <w:trPr>
          <w:trHeight w:val="567"/>
        </w:trPr>
        <w:tc>
          <w:tcPr>
            <w:tcW w:w="9464" w:type="dxa"/>
            <w:vAlign w:val="center"/>
          </w:tcPr>
          <w:p w:rsidR="00A14D1A" w:rsidRPr="00317A29" w:rsidRDefault="00A14D1A" w:rsidP="00317A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317A29">
              <w:rPr>
                <w:rFonts w:eastAsia="Times New Roman" w:cstheme="minorHAnsi"/>
                <w:sz w:val="24"/>
                <w:szCs w:val="24"/>
                <w:lang w:eastAsia="fr-FR"/>
              </w:rPr>
              <w:t>Autres productions (bases de données, logiciels enregistrés…) à préciser :</w:t>
            </w:r>
          </w:p>
        </w:tc>
        <w:tc>
          <w:tcPr>
            <w:tcW w:w="1134" w:type="dxa"/>
            <w:vAlign w:val="center"/>
          </w:tcPr>
          <w:p w:rsidR="00A14D1A" w:rsidRPr="00317A29" w:rsidRDefault="00A14D1A" w:rsidP="00A14D1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A14D1A" w:rsidRPr="00317A29" w:rsidTr="00776359">
        <w:trPr>
          <w:trHeight w:val="567"/>
        </w:trPr>
        <w:tc>
          <w:tcPr>
            <w:tcW w:w="9464" w:type="dxa"/>
            <w:vAlign w:val="center"/>
          </w:tcPr>
          <w:p w:rsidR="00A14D1A" w:rsidRPr="00317A29" w:rsidRDefault="00A14D1A" w:rsidP="00A14D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317A29">
              <w:rPr>
                <w:rFonts w:eastAsia="Times New Roman" w:cstheme="minorHAnsi"/>
                <w:sz w:val="24"/>
                <w:szCs w:val="24"/>
                <w:lang w:eastAsia="fr-FR"/>
              </w:rPr>
              <w:t>Co-encadrements de thèse :</w:t>
            </w:r>
          </w:p>
        </w:tc>
        <w:tc>
          <w:tcPr>
            <w:tcW w:w="1134" w:type="dxa"/>
            <w:vAlign w:val="center"/>
          </w:tcPr>
          <w:p w:rsidR="00A14D1A" w:rsidRPr="00317A29" w:rsidRDefault="00A14D1A" w:rsidP="00A14D1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A14D1A" w:rsidRPr="00317A29" w:rsidTr="00776359">
        <w:trPr>
          <w:trHeight w:val="567"/>
        </w:trPr>
        <w:tc>
          <w:tcPr>
            <w:tcW w:w="9464" w:type="dxa"/>
            <w:vAlign w:val="center"/>
          </w:tcPr>
          <w:p w:rsidR="00A14D1A" w:rsidRPr="00317A29" w:rsidRDefault="00A14D1A" w:rsidP="00A14D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317A29">
              <w:rPr>
                <w:rFonts w:eastAsia="Times New Roman" w:cstheme="minorHAnsi"/>
                <w:sz w:val="24"/>
                <w:szCs w:val="24"/>
                <w:lang w:eastAsia="fr-FR"/>
              </w:rPr>
              <w:t>Encadrements de masters (M2):</w:t>
            </w:r>
          </w:p>
        </w:tc>
        <w:tc>
          <w:tcPr>
            <w:tcW w:w="1134" w:type="dxa"/>
            <w:vAlign w:val="center"/>
          </w:tcPr>
          <w:p w:rsidR="00A14D1A" w:rsidRPr="00317A29" w:rsidRDefault="00A14D1A" w:rsidP="00A14D1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A425A4" w:rsidRPr="00317A29" w:rsidTr="00776359">
        <w:trPr>
          <w:trHeight w:val="567"/>
        </w:trPr>
        <w:tc>
          <w:tcPr>
            <w:tcW w:w="9464" w:type="dxa"/>
            <w:vAlign w:val="center"/>
          </w:tcPr>
          <w:p w:rsidR="00A425A4" w:rsidRPr="00317A29" w:rsidRDefault="00A425A4" w:rsidP="00A42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Participation à des jurys de thèse et Comités de Suivi de Thèse :</w:t>
            </w:r>
          </w:p>
        </w:tc>
        <w:tc>
          <w:tcPr>
            <w:tcW w:w="1134" w:type="dxa"/>
            <w:vAlign w:val="center"/>
          </w:tcPr>
          <w:p w:rsidR="00A425A4" w:rsidRPr="00317A29" w:rsidRDefault="00A425A4" w:rsidP="00A14D1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</w:tbl>
    <w:p w:rsidR="00C94258" w:rsidRPr="00317A29" w:rsidRDefault="00C94258">
      <w:pPr>
        <w:rPr>
          <w:rFonts w:eastAsia="Times New Roman" w:cstheme="minorHAnsi"/>
          <w:sz w:val="24"/>
          <w:szCs w:val="24"/>
          <w:lang w:eastAsia="fr-FR"/>
        </w:rPr>
      </w:pPr>
      <w:r w:rsidRPr="00317A29">
        <w:rPr>
          <w:rFonts w:eastAsia="Times New Roman" w:cstheme="minorHAnsi"/>
          <w:sz w:val="24"/>
          <w:szCs w:val="24"/>
          <w:lang w:eastAsia="fr-FR"/>
        </w:rPr>
        <w:br w:type="page"/>
      </w:r>
    </w:p>
    <w:p w:rsidR="00A14D1A" w:rsidRPr="00317A29" w:rsidRDefault="00A14D1A" w:rsidP="00A14D1A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A14D1A" w:rsidRPr="00317A29" w:rsidRDefault="00A14D1A" w:rsidP="00A14D1A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C94258" w:rsidRPr="00317A29" w:rsidRDefault="00C94258" w:rsidP="00A14D1A">
      <w:pPr>
        <w:spacing w:after="0" w:line="240" w:lineRule="auto"/>
        <w:rPr>
          <w:rFonts w:eastAsia="Times New Roman" w:cstheme="minorHAnsi"/>
          <w:b/>
          <w:sz w:val="24"/>
          <w:szCs w:val="24"/>
          <w:lang w:eastAsia="fr-FR"/>
        </w:rPr>
      </w:pPr>
    </w:p>
    <w:p w:rsidR="00C94258" w:rsidRPr="00317A29" w:rsidRDefault="00C94258" w:rsidP="00A14D1A">
      <w:pPr>
        <w:spacing w:after="0" w:line="240" w:lineRule="auto"/>
        <w:rPr>
          <w:rFonts w:eastAsia="Times New Roman" w:cstheme="minorHAnsi"/>
          <w:b/>
          <w:sz w:val="24"/>
          <w:szCs w:val="24"/>
          <w:lang w:eastAsia="fr-FR"/>
        </w:rPr>
      </w:pPr>
    </w:p>
    <w:p w:rsidR="00A14D1A" w:rsidRPr="00317A29" w:rsidRDefault="00C94258" w:rsidP="00A14D1A">
      <w:pPr>
        <w:spacing w:after="0" w:line="240" w:lineRule="auto"/>
        <w:rPr>
          <w:rFonts w:eastAsia="Times New Roman" w:cstheme="minorHAnsi"/>
          <w:b/>
          <w:sz w:val="24"/>
          <w:szCs w:val="24"/>
          <w:lang w:eastAsia="fr-FR"/>
        </w:rPr>
      </w:pPr>
      <w:r w:rsidRPr="00317A29">
        <w:rPr>
          <w:rFonts w:eastAsia="Times New Roman" w:cstheme="minorHAnsi"/>
          <w:b/>
          <w:sz w:val="24"/>
          <w:szCs w:val="24"/>
          <w:lang w:eastAsia="fr-FR"/>
        </w:rPr>
        <w:t>•</w:t>
      </w:r>
      <w:r w:rsidR="00A14D1A" w:rsidRPr="00317A29">
        <w:rPr>
          <w:rFonts w:eastAsia="Times New Roman" w:cstheme="minorHAnsi"/>
          <w:b/>
          <w:sz w:val="24"/>
          <w:szCs w:val="24"/>
          <w:lang w:eastAsia="fr-FR"/>
        </w:rPr>
        <w:t xml:space="preserve"> Activités de rayonnement et attractivité académique (à compléter) :</w:t>
      </w:r>
    </w:p>
    <w:p w:rsidR="00C94258" w:rsidRPr="00317A29" w:rsidRDefault="00C94258" w:rsidP="00A14D1A">
      <w:pPr>
        <w:spacing w:after="0" w:line="240" w:lineRule="auto"/>
        <w:rPr>
          <w:rFonts w:eastAsia="Times New Roman" w:cstheme="minorHAnsi"/>
          <w:b/>
          <w:sz w:val="24"/>
          <w:szCs w:val="24"/>
          <w:lang w:eastAsia="fr-FR"/>
        </w:rPr>
      </w:pPr>
    </w:p>
    <w:p w:rsidR="00A14D1A" w:rsidRPr="00317A29" w:rsidRDefault="00A14D1A" w:rsidP="00A14D1A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0"/>
        <w:gridCol w:w="1418"/>
      </w:tblGrid>
      <w:tr w:rsidR="00A14D1A" w:rsidRPr="00317A29" w:rsidTr="00776359">
        <w:trPr>
          <w:trHeight w:val="397"/>
        </w:trPr>
        <w:tc>
          <w:tcPr>
            <w:tcW w:w="9180" w:type="dxa"/>
            <w:vAlign w:val="center"/>
          </w:tcPr>
          <w:p w:rsidR="00A14D1A" w:rsidRPr="00317A29" w:rsidRDefault="00A14D1A" w:rsidP="00317A29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  <w:r w:rsidRPr="00317A29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Intitulé</w:t>
            </w:r>
          </w:p>
        </w:tc>
        <w:tc>
          <w:tcPr>
            <w:tcW w:w="1418" w:type="dxa"/>
            <w:vAlign w:val="center"/>
          </w:tcPr>
          <w:p w:rsidR="00A14D1A" w:rsidRPr="00317A29" w:rsidRDefault="00A14D1A" w:rsidP="00317A29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  <w:r w:rsidRPr="00317A29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Nombre</w:t>
            </w:r>
          </w:p>
        </w:tc>
      </w:tr>
      <w:tr w:rsidR="00A14D1A" w:rsidRPr="00317A29" w:rsidTr="00776359">
        <w:trPr>
          <w:trHeight w:val="340"/>
        </w:trPr>
        <w:tc>
          <w:tcPr>
            <w:tcW w:w="9180" w:type="dxa"/>
            <w:vAlign w:val="center"/>
          </w:tcPr>
          <w:p w:rsidR="00A14D1A" w:rsidRPr="00317A29" w:rsidRDefault="00A14D1A" w:rsidP="00A14D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317A29">
              <w:rPr>
                <w:rFonts w:eastAsia="Times New Roman" w:cstheme="minorHAnsi"/>
                <w:sz w:val="24"/>
                <w:szCs w:val="24"/>
                <w:lang w:eastAsia="fr-FR"/>
              </w:rPr>
              <w:t>Participation à des projets de recherche collaboratifs :</w:t>
            </w:r>
          </w:p>
          <w:p w:rsidR="00A14D1A" w:rsidRPr="00317A29" w:rsidRDefault="00A14D1A" w:rsidP="00A14D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:rsidR="00A14D1A" w:rsidRPr="00317A29" w:rsidRDefault="00A14D1A" w:rsidP="00A14D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:rsidR="00A14D1A" w:rsidRPr="00317A29" w:rsidRDefault="00A14D1A" w:rsidP="00A14D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:rsidR="00A14D1A" w:rsidRPr="00317A29" w:rsidRDefault="00A14D1A" w:rsidP="00A14D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:rsidR="00A14D1A" w:rsidRPr="00317A29" w:rsidRDefault="00A14D1A" w:rsidP="00A14D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:rsidR="00A14D1A" w:rsidRPr="00317A29" w:rsidRDefault="00A14D1A" w:rsidP="00A14D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418" w:type="dxa"/>
            <w:vAlign w:val="center"/>
          </w:tcPr>
          <w:p w:rsidR="00A14D1A" w:rsidRPr="00317A29" w:rsidRDefault="00A14D1A" w:rsidP="00317A2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A14D1A" w:rsidRPr="00317A29" w:rsidTr="00776359">
        <w:trPr>
          <w:trHeight w:val="340"/>
        </w:trPr>
        <w:tc>
          <w:tcPr>
            <w:tcW w:w="9180" w:type="dxa"/>
            <w:vAlign w:val="center"/>
          </w:tcPr>
          <w:p w:rsidR="00A14D1A" w:rsidRPr="00317A29" w:rsidRDefault="00A14D1A" w:rsidP="00A14D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317A29">
              <w:rPr>
                <w:rFonts w:eastAsia="Times New Roman" w:cstheme="minorHAnsi"/>
                <w:sz w:val="24"/>
                <w:szCs w:val="24"/>
                <w:lang w:eastAsia="fr-FR"/>
              </w:rPr>
              <w:t>Collaborations suivies avec d’autres laboratoires :</w:t>
            </w:r>
          </w:p>
          <w:p w:rsidR="00A14D1A" w:rsidRPr="00317A29" w:rsidRDefault="00A14D1A" w:rsidP="00A14D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:rsidR="00A14D1A" w:rsidRPr="00317A29" w:rsidRDefault="00A14D1A" w:rsidP="00A14D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:rsidR="00A14D1A" w:rsidRPr="00317A29" w:rsidRDefault="00A14D1A" w:rsidP="00A14D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418" w:type="dxa"/>
            <w:vAlign w:val="center"/>
          </w:tcPr>
          <w:p w:rsidR="00A14D1A" w:rsidRPr="00317A29" w:rsidRDefault="00A14D1A" w:rsidP="00317A2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A14D1A" w:rsidRPr="00317A29" w:rsidTr="00776359">
        <w:trPr>
          <w:trHeight w:val="340"/>
        </w:trPr>
        <w:tc>
          <w:tcPr>
            <w:tcW w:w="9180" w:type="dxa"/>
            <w:vAlign w:val="center"/>
          </w:tcPr>
          <w:p w:rsidR="00A14D1A" w:rsidRPr="00317A29" w:rsidRDefault="00A14D1A" w:rsidP="00A14D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317A29">
              <w:rPr>
                <w:rFonts w:eastAsia="Times New Roman" w:cstheme="minorHAnsi"/>
                <w:sz w:val="24"/>
                <w:szCs w:val="24"/>
                <w:lang w:eastAsia="fr-FR"/>
              </w:rPr>
              <w:t>Organisation de colloques de portée nationale et internationale :</w:t>
            </w:r>
          </w:p>
          <w:p w:rsidR="00A14D1A" w:rsidRPr="00317A29" w:rsidRDefault="00A14D1A" w:rsidP="00A14D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:rsidR="00A14D1A" w:rsidRPr="00317A29" w:rsidRDefault="00A14D1A" w:rsidP="00A14D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:rsidR="00A14D1A" w:rsidRPr="00317A29" w:rsidRDefault="00A14D1A" w:rsidP="00A14D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:rsidR="00A14D1A" w:rsidRPr="00317A29" w:rsidRDefault="00A14D1A" w:rsidP="00A14D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418" w:type="dxa"/>
            <w:vAlign w:val="center"/>
          </w:tcPr>
          <w:p w:rsidR="00A14D1A" w:rsidRPr="00317A29" w:rsidRDefault="00A14D1A" w:rsidP="00317A2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A14D1A" w:rsidRPr="00317A29" w:rsidTr="00776359">
        <w:trPr>
          <w:trHeight w:val="340"/>
        </w:trPr>
        <w:tc>
          <w:tcPr>
            <w:tcW w:w="9180" w:type="dxa"/>
            <w:vAlign w:val="center"/>
          </w:tcPr>
          <w:p w:rsidR="00A14D1A" w:rsidRPr="00317A29" w:rsidRDefault="00A14D1A" w:rsidP="00A14D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317A29">
              <w:rPr>
                <w:rFonts w:eastAsia="Times New Roman" w:cstheme="minorHAnsi"/>
                <w:sz w:val="24"/>
                <w:szCs w:val="24"/>
                <w:lang w:eastAsia="fr-FR"/>
              </w:rPr>
              <w:t>Participation à des réseaux, sociétés savantes, communautés de programmation scientifique… :</w:t>
            </w:r>
          </w:p>
          <w:p w:rsidR="00A14D1A" w:rsidRPr="00317A29" w:rsidRDefault="00A14D1A" w:rsidP="00A14D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:rsidR="00A14D1A" w:rsidRPr="00317A29" w:rsidRDefault="00A14D1A" w:rsidP="00A14D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:rsidR="00A14D1A" w:rsidRPr="00317A29" w:rsidRDefault="00A14D1A" w:rsidP="00A14D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418" w:type="dxa"/>
            <w:vAlign w:val="center"/>
          </w:tcPr>
          <w:p w:rsidR="00A14D1A" w:rsidRPr="00317A29" w:rsidRDefault="00A14D1A" w:rsidP="00317A2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A14D1A" w:rsidRPr="00317A29" w:rsidTr="00776359">
        <w:trPr>
          <w:trHeight w:val="340"/>
        </w:trPr>
        <w:tc>
          <w:tcPr>
            <w:tcW w:w="9180" w:type="dxa"/>
            <w:vAlign w:val="center"/>
          </w:tcPr>
          <w:p w:rsidR="00A14D1A" w:rsidRPr="00317A29" w:rsidRDefault="00A14D1A" w:rsidP="00A14D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317A29">
              <w:rPr>
                <w:rFonts w:eastAsia="Times New Roman" w:cstheme="minorHAnsi"/>
                <w:sz w:val="24"/>
                <w:szCs w:val="24"/>
                <w:lang w:eastAsia="fr-FR"/>
              </w:rPr>
              <w:t>Distinctions, prix :</w:t>
            </w:r>
          </w:p>
          <w:p w:rsidR="00A14D1A" w:rsidRPr="00317A29" w:rsidRDefault="00A14D1A" w:rsidP="00A14D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:rsidR="00A14D1A" w:rsidRPr="00317A29" w:rsidRDefault="00A14D1A" w:rsidP="00A14D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:rsidR="00A14D1A" w:rsidRPr="00317A29" w:rsidRDefault="00A14D1A" w:rsidP="00A14D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418" w:type="dxa"/>
            <w:vAlign w:val="center"/>
          </w:tcPr>
          <w:p w:rsidR="00A14D1A" w:rsidRPr="00317A29" w:rsidRDefault="00A14D1A" w:rsidP="00317A2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A14D1A" w:rsidRPr="00317A29" w:rsidTr="00776359">
        <w:trPr>
          <w:trHeight w:val="340"/>
        </w:trPr>
        <w:tc>
          <w:tcPr>
            <w:tcW w:w="9180" w:type="dxa"/>
            <w:vAlign w:val="center"/>
          </w:tcPr>
          <w:p w:rsidR="00A14D1A" w:rsidRPr="00317A29" w:rsidRDefault="00A14D1A" w:rsidP="00A14D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317A29">
              <w:rPr>
                <w:rFonts w:eastAsia="Times New Roman" w:cstheme="minorHAnsi"/>
                <w:sz w:val="24"/>
                <w:szCs w:val="24"/>
                <w:lang w:eastAsia="fr-FR"/>
              </w:rPr>
              <w:t>Participation à des comités éditoriaux, comités scientifiques de colloques ou de congrès, instances d’expertises scientifiques :</w:t>
            </w:r>
          </w:p>
          <w:p w:rsidR="00A14D1A" w:rsidRPr="00317A29" w:rsidRDefault="00A14D1A" w:rsidP="00A14D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:rsidR="00A14D1A" w:rsidRPr="00317A29" w:rsidRDefault="00A14D1A" w:rsidP="00A14D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:rsidR="00A14D1A" w:rsidRPr="00317A29" w:rsidRDefault="00A14D1A" w:rsidP="00A14D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:rsidR="00A14D1A" w:rsidRPr="00317A29" w:rsidRDefault="00A14D1A" w:rsidP="00A14D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418" w:type="dxa"/>
            <w:vAlign w:val="center"/>
          </w:tcPr>
          <w:p w:rsidR="00A14D1A" w:rsidRPr="00317A29" w:rsidRDefault="00A14D1A" w:rsidP="00317A2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A14D1A" w:rsidRPr="00317A29" w:rsidTr="00776359">
        <w:trPr>
          <w:trHeight w:val="340"/>
        </w:trPr>
        <w:tc>
          <w:tcPr>
            <w:tcW w:w="9180" w:type="dxa"/>
            <w:vAlign w:val="center"/>
          </w:tcPr>
          <w:p w:rsidR="00A14D1A" w:rsidRPr="00317A29" w:rsidRDefault="00A14D1A" w:rsidP="00A14D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317A29">
              <w:rPr>
                <w:rFonts w:eastAsia="Times New Roman" w:cstheme="minorHAnsi"/>
                <w:sz w:val="24"/>
                <w:szCs w:val="24"/>
                <w:lang w:eastAsia="fr-FR"/>
              </w:rPr>
              <w:t>Autres :</w:t>
            </w:r>
          </w:p>
          <w:p w:rsidR="00A14D1A" w:rsidRPr="00317A29" w:rsidRDefault="00A14D1A" w:rsidP="00A14D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:rsidR="00A14D1A" w:rsidRPr="00317A29" w:rsidRDefault="00A14D1A" w:rsidP="00A14D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:rsidR="00A14D1A" w:rsidRPr="00317A29" w:rsidRDefault="00A14D1A" w:rsidP="00A14D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:rsidR="00A14D1A" w:rsidRPr="00317A29" w:rsidRDefault="00A14D1A" w:rsidP="00A14D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418" w:type="dxa"/>
            <w:vAlign w:val="center"/>
          </w:tcPr>
          <w:p w:rsidR="00A14D1A" w:rsidRPr="00317A29" w:rsidRDefault="00A14D1A" w:rsidP="00317A2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</w:tbl>
    <w:p w:rsidR="00A14D1A" w:rsidRPr="00317A29" w:rsidRDefault="00A14D1A" w:rsidP="00A14D1A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317A29" w:rsidRDefault="00317A29">
      <w:pPr>
        <w:rPr>
          <w:rFonts w:eastAsia="Calibri" w:cstheme="minorHAnsi"/>
          <w:sz w:val="24"/>
          <w:szCs w:val="24"/>
          <w:lang w:val="en-US"/>
        </w:rPr>
      </w:pPr>
    </w:p>
    <w:p w:rsidR="00225B6D" w:rsidRPr="00776359" w:rsidRDefault="00225B6D">
      <w:pPr>
        <w:rPr>
          <w:rFonts w:eastAsia="Calibri" w:cstheme="minorHAnsi"/>
          <w:sz w:val="24"/>
          <w:szCs w:val="24"/>
        </w:rPr>
      </w:pPr>
      <w:r w:rsidRPr="00317A29">
        <w:rPr>
          <w:rFonts w:eastAsia="Calibri" w:cstheme="minorHAnsi"/>
          <w:sz w:val="24"/>
          <w:szCs w:val="24"/>
          <w:lang w:val="en-US"/>
        </w:rPr>
        <w:tab/>
      </w:r>
      <w:r w:rsidRPr="00317A29">
        <w:rPr>
          <w:rFonts w:eastAsia="Calibri" w:cstheme="minorHAnsi"/>
          <w:sz w:val="24"/>
          <w:szCs w:val="24"/>
          <w:lang w:val="en-US"/>
        </w:rPr>
        <w:tab/>
      </w:r>
      <w:r w:rsidRPr="00317A29">
        <w:rPr>
          <w:rFonts w:eastAsia="Calibri" w:cstheme="minorHAnsi"/>
          <w:sz w:val="24"/>
          <w:szCs w:val="24"/>
          <w:lang w:val="en-US"/>
        </w:rPr>
        <w:tab/>
      </w:r>
      <w:r w:rsidRPr="00317A29">
        <w:rPr>
          <w:rFonts w:eastAsia="Calibri" w:cstheme="minorHAnsi"/>
          <w:sz w:val="24"/>
          <w:szCs w:val="24"/>
          <w:lang w:val="en-US"/>
        </w:rPr>
        <w:tab/>
      </w:r>
      <w:r w:rsidRPr="00317A29">
        <w:rPr>
          <w:rFonts w:eastAsia="Calibri" w:cstheme="minorHAnsi"/>
          <w:sz w:val="24"/>
          <w:szCs w:val="24"/>
          <w:lang w:val="en-US"/>
        </w:rPr>
        <w:tab/>
      </w:r>
      <w:r w:rsidRPr="00317A29">
        <w:rPr>
          <w:rFonts w:eastAsia="Calibri" w:cstheme="minorHAnsi"/>
          <w:sz w:val="24"/>
          <w:szCs w:val="24"/>
          <w:lang w:val="en-US"/>
        </w:rPr>
        <w:tab/>
      </w:r>
      <w:r w:rsidRPr="00317A29">
        <w:rPr>
          <w:rFonts w:eastAsia="Calibri" w:cstheme="minorHAnsi"/>
          <w:sz w:val="24"/>
          <w:szCs w:val="24"/>
          <w:lang w:val="en-US"/>
        </w:rPr>
        <w:tab/>
      </w:r>
      <w:r w:rsidRPr="00317A29">
        <w:rPr>
          <w:rFonts w:eastAsia="Calibri" w:cstheme="minorHAnsi"/>
          <w:sz w:val="24"/>
          <w:szCs w:val="24"/>
          <w:lang w:val="en-US"/>
        </w:rPr>
        <w:tab/>
      </w:r>
      <w:r w:rsidRPr="00317A29">
        <w:rPr>
          <w:rFonts w:eastAsia="Calibri" w:cstheme="minorHAnsi"/>
          <w:sz w:val="24"/>
          <w:szCs w:val="24"/>
          <w:lang w:val="en-US"/>
        </w:rPr>
        <w:tab/>
      </w:r>
      <w:r w:rsidRPr="00317A29">
        <w:rPr>
          <w:rFonts w:eastAsia="Calibri" w:cstheme="minorHAnsi"/>
          <w:sz w:val="24"/>
          <w:szCs w:val="24"/>
          <w:lang w:val="en-US"/>
        </w:rPr>
        <w:tab/>
      </w:r>
      <w:r w:rsidRPr="00776359">
        <w:rPr>
          <w:rFonts w:eastAsia="Calibri" w:cstheme="minorHAnsi"/>
          <w:sz w:val="24"/>
          <w:szCs w:val="24"/>
        </w:rPr>
        <w:t>Date et signature du candidat :</w:t>
      </w:r>
    </w:p>
    <w:p w:rsidR="00A14D1A" w:rsidRPr="00776359" w:rsidRDefault="00A14D1A" w:rsidP="0037538C">
      <w:pPr>
        <w:spacing w:after="0" w:line="240" w:lineRule="auto"/>
        <w:ind w:hanging="142"/>
        <w:rPr>
          <w:rFonts w:eastAsia="Calibri" w:cstheme="minorHAnsi"/>
          <w:sz w:val="24"/>
          <w:szCs w:val="24"/>
        </w:rPr>
      </w:pPr>
    </w:p>
    <w:p w:rsidR="00225B6D" w:rsidRPr="00776359" w:rsidRDefault="00225B6D" w:rsidP="00B66F46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FF4D91" w:rsidRPr="00776359" w:rsidRDefault="00FF4D91" w:rsidP="00B66F46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225B6D" w:rsidRPr="00776359" w:rsidRDefault="00225B6D" w:rsidP="0037538C">
      <w:pPr>
        <w:spacing w:after="0" w:line="240" w:lineRule="auto"/>
        <w:ind w:hanging="142"/>
        <w:rPr>
          <w:rFonts w:eastAsia="Calibri" w:cstheme="minorHAnsi"/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456"/>
      </w:tblGrid>
      <w:tr w:rsidR="00225B6D" w:rsidRPr="00317A29" w:rsidTr="00225B6D">
        <w:trPr>
          <w:trHeight w:val="851"/>
          <w:jc w:val="center"/>
        </w:trPr>
        <w:tc>
          <w:tcPr>
            <w:tcW w:w="10606" w:type="dxa"/>
            <w:shd w:val="pct12" w:color="auto" w:fill="auto"/>
            <w:vAlign w:val="center"/>
          </w:tcPr>
          <w:p w:rsidR="00225B6D" w:rsidRPr="00317A29" w:rsidRDefault="00225B6D" w:rsidP="00225B6D">
            <w:pPr>
              <w:jc w:val="center"/>
              <w:rPr>
                <w:rFonts w:eastAsia="Calibri" w:cstheme="minorHAnsi"/>
                <w:b/>
                <w:sz w:val="24"/>
                <w:szCs w:val="24"/>
                <w:lang w:val="en-US"/>
              </w:rPr>
            </w:pPr>
            <w:r w:rsidRPr="00317A29">
              <w:rPr>
                <w:rFonts w:eastAsia="Calibri" w:cstheme="minorHAnsi"/>
                <w:b/>
                <w:sz w:val="24"/>
                <w:szCs w:val="24"/>
                <w:lang w:val="en-US"/>
              </w:rPr>
              <w:t>AVIS ET DECISION</w:t>
            </w:r>
          </w:p>
        </w:tc>
      </w:tr>
      <w:tr w:rsidR="00225B6D" w:rsidRPr="00317A29" w:rsidTr="00225B6D">
        <w:trPr>
          <w:trHeight w:val="567"/>
          <w:jc w:val="center"/>
        </w:trPr>
        <w:tc>
          <w:tcPr>
            <w:tcW w:w="10606" w:type="dxa"/>
          </w:tcPr>
          <w:p w:rsidR="00FF4D91" w:rsidRPr="00317A29" w:rsidRDefault="00FF4D91" w:rsidP="00225B6D">
            <w:pPr>
              <w:jc w:val="center"/>
              <w:rPr>
                <w:rFonts w:eastAsia="Calibri" w:cstheme="minorHAnsi"/>
                <w:sz w:val="24"/>
                <w:szCs w:val="24"/>
                <w:lang w:val="en-US"/>
              </w:rPr>
            </w:pPr>
          </w:p>
          <w:p w:rsidR="00225B6D" w:rsidRPr="00776359" w:rsidRDefault="00225B6D" w:rsidP="00225B6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76359">
              <w:rPr>
                <w:rFonts w:eastAsia="Calibri" w:cstheme="minorHAnsi"/>
                <w:sz w:val="24"/>
                <w:szCs w:val="24"/>
              </w:rPr>
              <w:t>Visa du directeur de l’Unité de Recherche :</w:t>
            </w:r>
          </w:p>
          <w:p w:rsidR="00225B6D" w:rsidRPr="00776359" w:rsidRDefault="00225B6D" w:rsidP="00225B6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225B6D" w:rsidRPr="00776359" w:rsidRDefault="00225B6D" w:rsidP="00225B6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225B6D" w:rsidRPr="00776359" w:rsidRDefault="00225B6D" w:rsidP="00225B6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225B6D" w:rsidRPr="00776359" w:rsidRDefault="00225B6D" w:rsidP="00225B6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225B6D" w:rsidRPr="00317A29" w:rsidTr="00225B6D">
        <w:trPr>
          <w:trHeight w:val="567"/>
          <w:jc w:val="center"/>
        </w:trPr>
        <w:tc>
          <w:tcPr>
            <w:tcW w:w="10606" w:type="dxa"/>
          </w:tcPr>
          <w:p w:rsidR="00FF4D91" w:rsidRPr="00776359" w:rsidRDefault="00FF4D91" w:rsidP="00225B6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225B6D" w:rsidRPr="00776359" w:rsidRDefault="00225B6D" w:rsidP="00225B6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76359">
              <w:rPr>
                <w:rFonts w:eastAsia="Calibri" w:cstheme="minorHAnsi"/>
                <w:sz w:val="24"/>
                <w:szCs w:val="24"/>
              </w:rPr>
              <w:t xml:space="preserve">Avis </w:t>
            </w:r>
            <w:r w:rsidR="00317A29" w:rsidRPr="00776359">
              <w:rPr>
                <w:rFonts w:eastAsia="Calibri" w:cstheme="minorHAnsi"/>
                <w:sz w:val="24"/>
                <w:szCs w:val="24"/>
              </w:rPr>
              <w:t xml:space="preserve">et visa </w:t>
            </w:r>
            <w:r w:rsidRPr="00776359">
              <w:rPr>
                <w:rFonts w:eastAsia="Calibri" w:cstheme="minorHAnsi"/>
                <w:sz w:val="24"/>
                <w:szCs w:val="24"/>
              </w:rPr>
              <w:t>de l’Ecole Doctorale</w:t>
            </w:r>
          </w:p>
          <w:p w:rsidR="00225B6D" w:rsidRDefault="00225B6D" w:rsidP="00225B6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776359" w:rsidRDefault="00776359" w:rsidP="00225B6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776359" w:rsidRPr="00776359" w:rsidRDefault="00776359" w:rsidP="00225B6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225B6D" w:rsidRPr="00776359" w:rsidRDefault="00225B6D" w:rsidP="00225B6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225B6D" w:rsidRPr="00776359" w:rsidRDefault="00225B6D" w:rsidP="00225B6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225B6D" w:rsidRPr="00776359" w:rsidRDefault="00225B6D" w:rsidP="00225B6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225B6D" w:rsidRPr="00776359" w:rsidRDefault="00225B6D" w:rsidP="00225B6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F4D91" w:rsidRPr="00317A29" w:rsidTr="00225B6D">
        <w:trPr>
          <w:trHeight w:val="567"/>
          <w:jc w:val="center"/>
        </w:trPr>
        <w:tc>
          <w:tcPr>
            <w:tcW w:w="10606" w:type="dxa"/>
          </w:tcPr>
          <w:p w:rsidR="00FF4D91" w:rsidRPr="00776359" w:rsidRDefault="00FF4D91" w:rsidP="00FF4D91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:rsidR="00FF4D91" w:rsidRPr="00776359" w:rsidRDefault="00FF4D91" w:rsidP="00FF4D91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776359">
              <w:rPr>
                <w:rFonts w:eastAsia="Calibri" w:cstheme="minorHAnsi"/>
                <w:b/>
                <w:sz w:val="24"/>
                <w:szCs w:val="24"/>
              </w:rPr>
              <w:t xml:space="preserve">Date de la Commission Recherche : </w:t>
            </w:r>
          </w:p>
          <w:p w:rsidR="00FF4D91" w:rsidRPr="00776359" w:rsidRDefault="00FF4D91" w:rsidP="00FF4D91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:rsidR="00FF4D91" w:rsidRPr="00776359" w:rsidRDefault="00FF4D91" w:rsidP="00FF4D91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:rsidR="00FF4D91" w:rsidRPr="00776359" w:rsidRDefault="00FF4D91" w:rsidP="00FF4D91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776359">
              <w:rPr>
                <w:rFonts w:eastAsia="Calibri" w:cstheme="minorHAnsi"/>
                <w:b/>
                <w:sz w:val="24"/>
                <w:szCs w:val="24"/>
              </w:rPr>
              <w:t>AVIS SUR L’AUTORISATION D’INSCRIPTION :</w:t>
            </w:r>
          </w:p>
          <w:p w:rsidR="00FF4D91" w:rsidRPr="00776359" w:rsidRDefault="00FF4D91" w:rsidP="00FF4D91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:rsidR="00FF4D91" w:rsidRPr="00776359" w:rsidRDefault="00FF4D91" w:rsidP="00FF4D91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:rsidR="00FF4D91" w:rsidRPr="00776359" w:rsidRDefault="00FF4D91" w:rsidP="00FF4D91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317A29">
              <w:rPr>
                <w:rFonts w:eastAsia="Calibri" w:cstheme="minorHAnsi"/>
                <w:b/>
                <w:sz w:val="24"/>
                <w:szCs w:val="24"/>
                <w:lang w:val="en-US"/>
              </w:rPr>
              <w:sym w:font="Wingdings" w:char="F071"/>
            </w:r>
            <w:r w:rsidRPr="00776359">
              <w:rPr>
                <w:rFonts w:eastAsia="Calibri" w:cstheme="minorHAnsi"/>
                <w:b/>
                <w:sz w:val="24"/>
                <w:szCs w:val="24"/>
              </w:rPr>
              <w:t xml:space="preserve"> FAVORABLE                                              </w:t>
            </w:r>
            <w:r w:rsidRPr="00317A29">
              <w:rPr>
                <w:rFonts w:eastAsia="Calibri" w:cstheme="minorHAnsi"/>
                <w:b/>
                <w:sz w:val="24"/>
                <w:szCs w:val="24"/>
                <w:lang w:val="en-US"/>
              </w:rPr>
              <w:sym w:font="Wingdings" w:char="F071"/>
            </w:r>
            <w:r w:rsidRPr="00776359">
              <w:rPr>
                <w:rFonts w:eastAsia="Calibri" w:cstheme="minorHAnsi"/>
                <w:b/>
                <w:sz w:val="24"/>
                <w:szCs w:val="24"/>
              </w:rPr>
              <w:t xml:space="preserve"> DÉFAVORABLE</w:t>
            </w:r>
          </w:p>
          <w:p w:rsidR="00FF4D91" w:rsidRPr="00776359" w:rsidRDefault="00FF4D91" w:rsidP="00FF4D91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:rsidR="00FF4D91" w:rsidRDefault="000138E0" w:rsidP="00FF4D91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Année universitaire d’inscription : ………………………………………</w:t>
            </w:r>
          </w:p>
          <w:p w:rsidR="000138E0" w:rsidRDefault="000138E0" w:rsidP="00FF4D91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:rsidR="000138E0" w:rsidRPr="00776359" w:rsidRDefault="000138E0" w:rsidP="00FF4D91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Date limite de présentation des travaux : …………………………..</w:t>
            </w:r>
          </w:p>
          <w:p w:rsidR="000138E0" w:rsidRPr="00776359" w:rsidRDefault="000138E0" w:rsidP="000138E0">
            <w:pPr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:rsidR="000138E0" w:rsidRDefault="000138E0" w:rsidP="000138E0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Les </w:t>
            </w:r>
            <w:r w:rsidRPr="00776359">
              <w:rPr>
                <w:rFonts w:eastAsia="Calibri" w:cstheme="minorHAnsi"/>
                <w:sz w:val="24"/>
                <w:szCs w:val="24"/>
              </w:rPr>
              <w:t xml:space="preserve">démarches </w:t>
            </w:r>
            <w:r>
              <w:rPr>
                <w:rFonts w:eastAsia="Calibri" w:cstheme="minorHAnsi"/>
                <w:sz w:val="24"/>
                <w:szCs w:val="24"/>
              </w:rPr>
              <w:t xml:space="preserve">de présentation </w:t>
            </w:r>
            <w:r w:rsidRPr="00776359">
              <w:rPr>
                <w:rFonts w:eastAsia="Calibri" w:cstheme="minorHAnsi"/>
                <w:sz w:val="24"/>
                <w:szCs w:val="24"/>
              </w:rPr>
              <w:t xml:space="preserve">doivent être initiées </w:t>
            </w:r>
            <w:r>
              <w:rPr>
                <w:rFonts w:eastAsia="Calibri" w:cstheme="minorHAnsi"/>
                <w:sz w:val="24"/>
                <w:szCs w:val="24"/>
              </w:rPr>
              <w:t>8 semaines ouvrées</w:t>
            </w:r>
            <w:r w:rsidRPr="00776359">
              <w:rPr>
                <w:rFonts w:eastAsia="Calibri" w:cstheme="minorHAnsi"/>
                <w:sz w:val="24"/>
                <w:szCs w:val="24"/>
              </w:rPr>
              <w:t xml:space="preserve"> avant la date prévue, selon la procédure de l’Université de Lille décrite dans le guide de </w:t>
            </w:r>
            <w:r>
              <w:rPr>
                <w:rFonts w:eastAsia="Calibri" w:cstheme="minorHAnsi"/>
                <w:sz w:val="24"/>
                <w:szCs w:val="24"/>
              </w:rPr>
              <w:t>présentation</w:t>
            </w:r>
            <w:r w:rsidRPr="00776359">
              <w:rPr>
                <w:rFonts w:eastAsia="Calibri" w:cstheme="minorHAnsi"/>
                <w:sz w:val="24"/>
                <w:szCs w:val="24"/>
              </w:rPr>
              <w:t>.</w:t>
            </w:r>
          </w:p>
          <w:p w:rsidR="00FF4D91" w:rsidRPr="00776359" w:rsidRDefault="00FF4D91" w:rsidP="00FF4D91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:rsidR="00FF4D91" w:rsidRPr="00776359" w:rsidRDefault="00FF4D91" w:rsidP="00FF4D91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:rsidR="00FF4D91" w:rsidRPr="00776359" w:rsidRDefault="00FF4D91" w:rsidP="00FF4D91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:rsidR="00FF4D91" w:rsidRPr="00776359" w:rsidRDefault="00FF4D91" w:rsidP="00FF4D91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:rsidR="00FF4D91" w:rsidRPr="00776359" w:rsidRDefault="00FF4D91" w:rsidP="00FF4D91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:rsidR="00FF4D91" w:rsidRPr="00776359" w:rsidRDefault="001323E6" w:rsidP="00FF4D91">
            <w:pPr>
              <w:ind w:left="5909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La Vice-Présidente,</w:t>
            </w:r>
          </w:p>
          <w:p w:rsidR="00FF4D91" w:rsidRPr="00776359" w:rsidRDefault="001323E6" w:rsidP="00FF4D91">
            <w:pPr>
              <w:ind w:left="5909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Déléguée aux Affaires Doctorales</w:t>
            </w:r>
          </w:p>
          <w:p w:rsidR="00FF4D91" w:rsidRPr="00776359" w:rsidRDefault="00FF4D91" w:rsidP="00FF4D91">
            <w:pPr>
              <w:ind w:left="5909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FF4D91" w:rsidRPr="00776359" w:rsidRDefault="00FF4D91" w:rsidP="00FF4D91">
            <w:pPr>
              <w:ind w:left="5909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FF4D91" w:rsidRPr="00776359" w:rsidRDefault="001323E6" w:rsidP="00FF4D91">
            <w:pPr>
              <w:ind w:left="5909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Nil TOULOUSE</w:t>
            </w:r>
          </w:p>
          <w:p w:rsidR="00FF4D91" w:rsidRPr="00776359" w:rsidRDefault="00FF4D91" w:rsidP="00FF4D91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:rsidR="00FF4D91" w:rsidRPr="00776359" w:rsidRDefault="00FF4D91" w:rsidP="00225B6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:rsidR="007B4E3B" w:rsidRPr="00383EFD" w:rsidRDefault="007B4E3B" w:rsidP="008B2B43">
      <w:pPr>
        <w:spacing w:after="0" w:line="240" w:lineRule="auto"/>
        <w:rPr>
          <w:rFonts w:eastAsia="Calibri" w:cstheme="minorHAnsi"/>
          <w:b/>
          <w:u w:val="single"/>
        </w:rPr>
      </w:pPr>
    </w:p>
    <w:p w:rsidR="008B2B43" w:rsidRPr="00383EFD" w:rsidRDefault="008B2B43" w:rsidP="008B2B43">
      <w:pPr>
        <w:spacing w:after="0" w:line="240" w:lineRule="auto"/>
        <w:jc w:val="center"/>
        <w:rPr>
          <w:rFonts w:eastAsia="Calibri" w:cstheme="minorHAnsi"/>
          <w:b/>
          <w:u w:val="single"/>
        </w:rPr>
      </w:pPr>
    </w:p>
    <w:p w:rsidR="008B2B43" w:rsidRPr="00383EFD" w:rsidRDefault="008B2B43" w:rsidP="008B2B43">
      <w:pPr>
        <w:spacing w:after="0" w:line="240" w:lineRule="auto"/>
        <w:jc w:val="center"/>
        <w:rPr>
          <w:rFonts w:eastAsia="Calibri" w:cstheme="minorHAnsi"/>
          <w:b/>
          <w:u w:val="single"/>
        </w:rPr>
      </w:pPr>
      <w:r w:rsidRPr="00383EFD">
        <w:rPr>
          <w:rFonts w:eastAsia="Calibri" w:cstheme="minorHAnsi"/>
          <w:b/>
          <w:u w:val="single"/>
        </w:rPr>
        <w:t>LISTE DES PIECES A JOINDRE AU DOSSIER</w:t>
      </w:r>
    </w:p>
    <w:p w:rsidR="00317A29" w:rsidRPr="00383EFD" w:rsidRDefault="00317A29">
      <w:pPr>
        <w:spacing w:after="0" w:line="240" w:lineRule="auto"/>
        <w:ind w:hanging="142"/>
        <w:rPr>
          <w:rFonts w:eastAsia="Calibri" w:cstheme="minorHAnsi"/>
        </w:rPr>
      </w:pPr>
      <w:r w:rsidRPr="00383EFD">
        <w:rPr>
          <w:rFonts w:eastAsia="Calibri" w:cstheme="minorHAnsi"/>
          <w:lang w:val="en-US"/>
        </w:rPr>
        <w:sym w:font="Wingdings" w:char="F046"/>
      </w:r>
      <w:r w:rsidRPr="00383EFD">
        <w:rPr>
          <w:rFonts w:eastAsia="Calibri" w:cstheme="minorHAnsi"/>
        </w:rPr>
        <w:t xml:space="preserve"> CV détaillé</w:t>
      </w:r>
    </w:p>
    <w:p w:rsidR="00317A29" w:rsidRPr="00383EFD" w:rsidRDefault="00317A29">
      <w:pPr>
        <w:spacing w:after="0" w:line="240" w:lineRule="auto"/>
        <w:ind w:hanging="142"/>
        <w:rPr>
          <w:rFonts w:eastAsia="Calibri" w:cstheme="minorHAnsi"/>
        </w:rPr>
      </w:pPr>
      <w:r w:rsidRPr="00383EFD">
        <w:rPr>
          <w:rFonts w:eastAsia="Calibri" w:cstheme="minorHAnsi"/>
          <w:lang w:val="en-US"/>
        </w:rPr>
        <w:sym w:font="Wingdings" w:char="F046"/>
      </w:r>
      <w:r w:rsidRPr="00383EFD">
        <w:rPr>
          <w:rFonts w:eastAsia="Calibri" w:cstheme="minorHAnsi"/>
        </w:rPr>
        <w:t xml:space="preserve"> Liste de </w:t>
      </w:r>
      <w:r w:rsidR="00A33968" w:rsidRPr="00383EFD">
        <w:rPr>
          <w:rFonts w:eastAsia="Calibri" w:cstheme="minorHAnsi"/>
        </w:rPr>
        <w:t xml:space="preserve">la </w:t>
      </w:r>
      <w:r w:rsidRPr="00383EFD">
        <w:rPr>
          <w:rFonts w:eastAsia="Calibri" w:cstheme="minorHAnsi"/>
        </w:rPr>
        <w:t>production scientifique</w:t>
      </w:r>
    </w:p>
    <w:p w:rsidR="00A33968" w:rsidRPr="00383EFD" w:rsidRDefault="00A33968">
      <w:pPr>
        <w:spacing w:after="0" w:line="240" w:lineRule="auto"/>
        <w:ind w:hanging="142"/>
        <w:rPr>
          <w:rFonts w:eastAsia="Calibri" w:cstheme="minorHAnsi"/>
        </w:rPr>
      </w:pPr>
      <w:r w:rsidRPr="00383EFD">
        <w:rPr>
          <w:rFonts w:eastAsia="Calibri" w:cstheme="minorHAnsi"/>
          <w:lang w:val="en-US"/>
        </w:rPr>
        <w:sym w:font="Wingdings" w:char="F046"/>
      </w:r>
      <w:r w:rsidRPr="00383EFD">
        <w:rPr>
          <w:rFonts w:eastAsia="Calibri" w:cstheme="minorHAnsi"/>
        </w:rPr>
        <w:t xml:space="preserve"> Avis motivé du (de la) garant (e)</w:t>
      </w:r>
    </w:p>
    <w:p w:rsidR="00A33968" w:rsidRPr="00383EFD" w:rsidRDefault="00A33968">
      <w:pPr>
        <w:spacing w:after="0" w:line="240" w:lineRule="auto"/>
        <w:ind w:hanging="142"/>
        <w:rPr>
          <w:rFonts w:eastAsia="Calibri" w:cstheme="minorHAnsi"/>
        </w:rPr>
      </w:pPr>
      <w:r w:rsidRPr="00383EFD">
        <w:rPr>
          <w:rFonts w:eastAsia="Calibri" w:cstheme="minorHAnsi"/>
          <w:lang w:val="en-US"/>
        </w:rPr>
        <w:sym w:font="Wingdings" w:char="F046"/>
      </w:r>
      <w:r w:rsidRPr="00383EFD">
        <w:rPr>
          <w:rFonts w:eastAsia="Calibri" w:cstheme="minorHAnsi"/>
        </w:rPr>
        <w:t xml:space="preserve"> Proposition de jury</w:t>
      </w:r>
      <w:r w:rsidR="007B4E3B" w:rsidRPr="00383EFD">
        <w:rPr>
          <w:rFonts w:eastAsia="Calibri" w:cstheme="minorHAnsi"/>
        </w:rPr>
        <w:t xml:space="preserve"> *</w:t>
      </w:r>
    </w:p>
    <w:p w:rsidR="00A33968" w:rsidRPr="00383EFD" w:rsidRDefault="00A33968">
      <w:pPr>
        <w:spacing w:after="0" w:line="240" w:lineRule="auto"/>
        <w:ind w:hanging="142"/>
        <w:rPr>
          <w:rFonts w:eastAsia="Calibri" w:cstheme="minorHAnsi"/>
        </w:rPr>
      </w:pPr>
      <w:r w:rsidRPr="00383EFD">
        <w:rPr>
          <w:rFonts w:eastAsia="Calibri" w:cstheme="minorHAnsi"/>
          <w:lang w:val="en-US"/>
        </w:rPr>
        <w:sym w:font="Wingdings" w:char="F046"/>
      </w:r>
      <w:r w:rsidRPr="00383EFD">
        <w:rPr>
          <w:rFonts w:eastAsia="Calibri" w:cstheme="minorHAnsi"/>
        </w:rPr>
        <w:t xml:space="preserve"> </w:t>
      </w:r>
      <w:r w:rsidR="00387CAD" w:rsidRPr="00383EFD">
        <w:rPr>
          <w:rFonts w:ascii="Calibri" w:eastAsia="Times New Roman" w:hAnsi="Calibri" w:cs="Calibri"/>
          <w:lang w:eastAsia="fr-FR"/>
        </w:rPr>
        <w:t>Un ou plusieurs ouvrages publiés ou dactylographiés et/ou un mémoire, ou un dossier de travaux accompagné d’une synthèse de l’activité scientifique</w:t>
      </w:r>
    </w:p>
    <w:p w:rsidR="00A33968" w:rsidRPr="00383EFD" w:rsidRDefault="00A33968">
      <w:pPr>
        <w:spacing w:after="0" w:line="240" w:lineRule="auto"/>
        <w:ind w:hanging="142"/>
        <w:rPr>
          <w:rFonts w:eastAsia="Calibri" w:cstheme="minorHAnsi"/>
        </w:rPr>
      </w:pPr>
      <w:r w:rsidRPr="00383EFD">
        <w:rPr>
          <w:rFonts w:eastAsia="Calibri" w:cstheme="minorHAnsi"/>
          <w:lang w:val="en-US"/>
        </w:rPr>
        <w:sym w:font="Wingdings" w:char="F046"/>
      </w:r>
      <w:r w:rsidRPr="00383EFD">
        <w:rPr>
          <w:rFonts w:eastAsia="Calibri" w:cstheme="minorHAnsi"/>
        </w:rPr>
        <w:t xml:space="preserve"> Pour les candidats (es) extérieurs (es) appartenant à une autre université, ces derniers devront attester sur l’honneur de l’absence de demande d’inscription en </w:t>
      </w:r>
      <w:r w:rsidR="0031244A" w:rsidRPr="00383EFD">
        <w:rPr>
          <w:rFonts w:eastAsia="Calibri" w:cstheme="minorHAnsi"/>
        </w:rPr>
        <w:t>HDR dans un autre établissement</w:t>
      </w:r>
    </w:p>
    <w:p w:rsidR="0031244A" w:rsidRDefault="0031244A">
      <w:pPr>
        <w:spacing w:after="0" w:line="240" w:lineRule="auto"/>
        <w:ind w:hanging="142"/>
        <w:rPr>
          <w:rFonts w:eastAsia="Calibri" w:cstheme="minorHAnsi"/>
          <w:sz w:val="24"/>
          <w:szCs w:val="24"/>
        </w:rPr>
      </w:pPr>
    </w:p>
    <w:p w:rsidR="0031244A" w:rsidRPr="007B4E3B" w:rsidRDefault="007B4E3B" w:rsidP="007B4E3B">
      <w:pPr>
        <w:rPr>
          <w:b/>
          <w:color w:val="AE2573"/>
        </w:rPr>
      </w:pPr>
      <w:r>
        <w:rPr>
          <w:b/>
          <w:color w:val="AE2573"/>
        </w:rPr>
        <w:t xml:space="preserve">* </w:t>
      </w:r>
      <w:r w:rsidR="0031244A" w:rsidRPr="00B737B5">
        <w:rPr>
          <w:b/>
          <w:color w:val="AE2573"/>
        </w:rPr>
        <w:t xml:space="preserve">REGLES DE CONSTITUTION </w:t>
      </w:r>
      <w:r w:rsidR="0031244A">
        <w:rPr>
          <w:b/>
          <w:color w:val="AE2573"/>
        </w:rPr>
        <w:t>DU JURY</w:t>
      </w:r>
      <w:r w:rsidR="0031244A" w:rsidRPr="00B737B5">
        <w:rPr>
          <w:b/>
          <w:color w:val="AE2573"/>
        </w:rPr>
        <w:t xml:space="preserve"> </w:t>
      </w:r>
      <w:r w:rsidR="0031244A" w:rsidRPr="00B737B5">
        <w:rPr>
          <w:i/>
          <w:color w:val="AE2573"/>
        </w:rPr>
        <w:t xml:space="preserve">(arrêté du </w:t>
      </w:r>
      <w:r w:rsidR="0031244A">
        <w:rPr>
          <w:i/>
          <w:color w:val="AE2573"/>
        </w:rPr>
        <w:t>23 novembre 1998 modifié relatif à l’HDR</w:t>
      </w:r>
      <w:r w:rsidR="0031244A" w:rsidRPr="00B737B5">
        <w:rPr>
          <w:i/>
          <w:color w:val="AE2573"/>
        </w:rPr>
        <w:t>)</w:t>
      </w:r>
      <w:r>
        <w:rPr>
          <w:i/>
          <w:color w:val="AE2573"/>
        </w:rPr>
        <w:t> :</w:t>
      </w:r>
    </w:p>
    <w:p w:rsidR="0031244A" w:rsidRPr="00E00179" w:rsidRDefault="0031244A" w:rsidP="0031244A">
      <w:pPr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E00179">
        <w:rPr>
          <w:rFonts w:cs="Arial"/>
        </w:rPr>
        <w:t>Les rapporteurs sont au nombre de 3 :</w:t>
      </w:r>
    </w:p>
    <w:p w:rsidR="0031244A" w:rsidRPr="007C5F11" w:rsidRDefault="0031244A" w:rsidP="0031244A">
      <w:pPr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 w:rsidRPr="00E00179">
        <w:rPr>
          <w:rFonts w:cs="Arial"/>
        </w:rPr>
        <w:t xml:space="preserve">Dont 2 au moins doivent être habilités à diriger des recherches et </w:t>
      </w:r>
      <w:r w:rsidR="00B12D93" w:rsidRPr="007C5F11">
        <w:t xml:space="preserve">être extérieurs à l’Université de Lille, ou pour les </w:t>
      </w:r>
      <w:proofErr w:type="spellStart"/>
      <w:r w:rsidR="00B12D93" w:rsidRPr="007C5F11">
        <w:t>candidat.</w:t>
      </w:r>
      <w:proofErr w:type="gramStart"/>
      <w:r w:rsidR="00B12D93" w:rsidRPr="007C5F11">
        <w:t>e.s</w:t>
      </w:r>
      <w:proofErr w:type="spellEnd"/>
      <w:proofErr w:type="gramEnd"/>
      <w:r w:rsidR="00B12D93" w:rsidRPr="007C5F11">
        <w:t xml:space="preserve"> </w:t>
      </w:r>
      <w:proofErr w:type="spellStart"/>
      <w:r w:rsidR="00B12D93" w:rsidRPr="007C5F11">
        <w:t>extérieur.e.s</w:t>
      </w:r>
      <w:proofErr w:type="spellEnd"/>
      <w:r w:rsidR="00B12D93" w:rsidRPr="007C5F11">
        <w:t xml:space="preserve">, à leur établissement de rattachement, ils ne doivent pas avoir d’implication dans le projet d’HDR, ni avoir signé de publication avec le.la </w:t>
      </w:r>
      <w:proofErr w:type="spellStart"/>
      <w:r w:rsidR="00B12D93" w:rsidRPr="007C5F11">
        <w:t>candidat.e</w:t>
      </w:r>
      <w:proofErr w:type="spellEnd"/>
    </w:p>
    <w:p w:rsidR="0031244A" w:rsidRPr="007B4E3B" w:rsidRDefault="0031244A" w:rsidP="0031244A">
      <w:pPr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 w:rsidRPr="00E00179">
        <w:rPr>
          <w:rFonts w:cs="Arial"/>
        </w:rPr>
        <w:t xml:space="preserve">L’établissement peut faire appel à des rapporteurs appartenant à des établissements d’enseignement supérieur ou de </w:t>
      </w:r>
      <w:bookmarkStart w:id="1" w:name="_GoBack"/>
      <w:bookmarkEnd w:id="1"/>
      <w:r w:rsidRPr="00E00179">
        <w:rPr>
          <w:rFonts w:cs="Arial"/>
        </w:rPr>
        <w:t xml:space="preserve">recherche étrangers </w:t>
      </w:r>
      <w:r w:rsidRPr="00E00179">
        <w:rPr>
          <w:rFonts w:cs="Arial"/>
          <w:b/>
        </w:rPr>
        <w:t>(validation par l’école doctorale)</w:t>
      </w:r>
    </w:p>
    <w:p w:rsidR="007B4E3B" w:rsidRPr="007B4E3B" w:rsidRDefault="007B4E3B" w:rsidP="007B4E3B">
      <w:pPr>
        <w:spacing w:after="0" w:line="240" w:lineRule="auto"/>
        <w:ind w:left="720"/>
        <w:jc w:val="both"/>
        <w:rPr>
          <w:rFonts w:cs="Arial"/>
          <w:sz w:val="16"/>
          <w:szCs w:val="16"/>
        </w:rPr>
      </w:pPr>
    </w:p>
    <w:p w:rsidR="0031244A" w:rsidRPr="0046525B" w:rsidRDefault="0031244A" w:rsidP="0031244A">
      <w:pPr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46525B">
        <w:rPr>
          <w:rFonts w:cs="Arial"/>
        </w:rPr>
        <w:t>Le jury est désigné par le chef d’établissement après avis du directeur de l’école doctorale</w:t>
      </w:r>
      <w:r>
        <w:rPr>
          <w:rFonts w:cs="Arial"/>
        </w:rPr>
        <w:t>:</w:t>
      </w:r>
    </w:p>
    <w:p w:rsidR="0031244A" w:rsidRPr="0066143F" w:rsidRDefault="0031244A" w:rsidP="0031244A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cs="Arial"/>
        </w:rPr>
      </w:pPr>
      <w:r w:rsidRPr="0066143F">
        <w:rPr>
          <w:rFonts w:cs="Arial"/>
        </w:rPr>
        <w:t xml:space="preserve">Le jury est composé </w:t>
      </w:r>
      <w:r>
        <w:rPr>
          <w:rFonts w:cs="Arial"/>
        </w:rPr>
        <w:t>d’</w:t>
      </w:r>
      <w:r w:rsidRPr="0066143F">
        <w:rPr>
          <w:rFonts w:cs="Arial"/>
        </w:rPr>
        <w:t xml:space="preserve">au moins </w:t>
      </w:r>
      <w:r>
        <w:rPr>
          <w:rFonts w:cs="Arial"/>
        </w:rPr>
        <w:t xml:space="preserve">cinq membres choisis parmi les personnels enseignants habilités à diriger des recherches des établissements d’enseignement supérieur public, les directeurs et maîtres de recherche des établissements publics à caractère scientifique et technologique et </w:t>
      </w:r>
      <w:r w:rsidRPr="0066143F">
        <w:rPr>
          <w:rFonts w:cs="Arial"/>
        </w:rPr>
        <w:t xml:space="preserve">pour moitié de personnalités françaises ou étrangères, extérieures à </w:t>
      </w:r>
      <w:r>
        <w:rPr>
          <w:rFonts w:cs="Arial"/>
        </w:rPr>
        <w:t>l’établissement et reconnues en raison de leur compétence scientifique</w:t>
      </w:r>
    </w:p>
    <w:p w:rsidR="0031244A" w:rsidRPr="0066143F" w:rsidRDefault="0031244A" w:rsidP="0031244A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cs="Arial"/>
        </w:rPr>
      </w:pPr>
      <w:r w:rsidRPr="0066143F">
        <w:rPr>
          <w:rFonts w:cs="Arial"/>
        </w:rPr>
        <w:t>La moitié du jury au moins doit être composée de professeurs ou assimilés (liste ci –dessous).</w:t>
      </w:r>
    </w:p>
    <w:p w:rsidR="0031244A" w:rsidRPr="007B4E3B" w:rsidRDefault="0031244A" w:rsidP="007B4E3B">
      <w:pPr>
        <w:spacing w:after="0" w:line="240" w:lineRule="auto"/>
        <w:ind w:left="720"/>
        <w:rPr>
          <w:rFonts w:cs="Arial"/>
          <w:sz w:val="16"/>
          <w:szCs w:val="16"/>
        </w:rPr>
      </w:pPr>
    </w:p>
    <w:p w:rsidR="0031244A" w:rsidRPr="003A163B" w:rsidRDefault="0031244A" w:rsidP="0031244A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cs="Arial"/>
          <w:b/>
          <w:color w:val="AE2573"/>
        </w:rPr>
      </w:pPr>
      <w:r>
        <w:rPr>
          <w:rFonts w:cs="Arial"/>
          <w:b/>
          <w:color w:val="AE2573"/>
        </w:rPr>
        <w:t>Le jour de la présentation, l</w:t>
      </w:r>
      <w:r w:rsidRPr="003A163B">
        <w:rPr>
          <w:rFonts w:cs="Arial"/>
          <w:b/>
          <w:color w:val="AE2573"/>
        </w:rPr>
        <w:t xml:space="preserve">e </w:t>
      </w:r>
      <w:r>
        <w:rPr>
          <w:rFonts w:cs="Arial"/>
          <w:b/>
          <w:color w:val="AE2573"/>
        </w:rPr>
        <w:t xml:space="preserve">jury désigne </w:t>
      </w:r>
      <w:r w:rsidRPr="00E00179">
        <w:rPr>
          <w:rFonts w:cs="Arial"/>
          <w:b/>
          <w:color w:val="AE2573"/>
        </w:rPr>
        <w:t>en son sein</w:t>
      </w:r>
      <w:r>
        <w:rPr>
          <w:rFonts w:cs="Arial"/>
          <w:b/>
          <w:color w:val="AE2573"/>
        </w:rPr>
        <w:t xml:space="preserve"> un président et deux rapporteurs ; ces derniers doivent être extérieurs </w:t>
      </w:r>
      <w:r w:rsidR="007C5F11">
        <w:rPr>
          <w:rFonts w:cs="Arial"/>
          <w:b/>
          <w:color w:val="AE2573"/>
        </w:rPr>
        <w:t xml:space="preserve">à l’Université de Lille ou l’établissement de rattachement du.de </w:t>
      </w:r>
      <w:proofErr w:type="gramStart"/>
      <w:r w:rsidR="007C5F11">
        <w:rPr>
          <w:rFonts w:cs="Arial"/>
          <w:b/>
          <w:color w:val="AE2573"/>
        </w:rPr>
        <w:t xml:space="preserve">la </w:t>
      </w:r>
      <w:proofErr w:type="spellStart"/>
      <w:r w:rsidR="007C5F11">
        <w:rPr>
          <w:rFonts w:cs="Arial"/>
          <w:b/>
          <w:color w:val="AE2573"/>
        </w:rPr>
        <w:t>candidat</w:t>
      </w:r>
      <w:proofErr w:type="gramEnd"/>
      <w:r w:rsidR="007C5F11">
        <w:rPr>
          <w:rFonts w:cs="Arial"/>
          <w:b/>
          <w:color w:val="AE2573"/>
        </w:rPr>
        <w:t>.e</w:t>
      </w:r>
      <w:proofErr w:type="spellEnd"/>
      <w:r>
        <w:rPr>
          <w:rFonts w:cs="Arial"/>
          <w:b/>
          <w:color w:val="AE2573"/>
        </w:rPr>
        <w:t>. Le président de jury :</w:t>
      </w:r>
    </w:p>
    <w:p w:rsidR="0031244A" w:rsidRPr="0041640D" w:rsidRDefault="0031244A" w:rsidP="0031244A">
      <w:pPr>
        <w:pStyle w:val="Paragraphedeliste"/>
        <w:numPr>
          <w:ilvl w:val="0"/>
          <w:numId w:val="3"/>
        </w:numPr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cs="Arial"/>
        </w:rPr>
        <w:t>D</w:t>
      </w:r>
      <w:r w:rsidRPr="00377021">
        <w:rPr>
          <w:rFonts w:cs="Arial"/>
        </w:rPr>
        <w:t>oit être professeur ou assimilé</w:t>
      </w:r>
    </w:p>
    <w:p w:rsidR="0031244A" w:rsidRPr="00E00179" w:rsidRDefault="0031244A" w:rsidP="0031244A">
      <w:pPr>
        <w:pStyle w:val="Paragraphedeliste"/>
        <w:numPr>
          <w:ilvl w:val="0"/>
          <w:numId w:val="3"/>
        </w:numPr>
        <w:spacing w:after="0" w:line="240" w:lineRule="auto"/>
        <w:ind w:left="709"/>
        <w:jc w:val="both"/>
      </w:pPr>
      <w:r>
        <w:rPr>
          <w:rFonts w:cs="Calibri"/>
        </w:rPr>
        <w:t>N</w:t>
      </w:r>
      <w:r w:rsidRPr="00E00179">
        <w:rPr>
          <w:rFonts w:cs="Calibri"/>
        </w:rPr>
        <w:t>e peut participer à la présentation en visio-conférence</w:t>
      </w:r>
    </w:p>
    <w:p w:rsidR="0031244A" w:rsidRDefault="0031244A" w:rsidP="007B4E3B">
      <w:pPr>
        <w:pStyle w:val="Paragraphedeliste"/>
        <w:spacing w:after="0" w:line="240" w:lineRule="auto"/>
        <w:jc w:val="both"/>
      </w:pPr>
    </w:p>
    <w:p w:rsidR="0031244A" w:rsidRDefault="0031244A" w:rsidP="007B4E3B">
      <w:pPr>
        <w:jc w:val="both"/>
      </w:pPr>
      <w:r w:rsidRPr="00E00179">
        <w:t>A titre exceptionnel, et, pour rappel, à l’exception de son président, les membres du jury peuvent participer à la soutenance par des moyens de visioconférence ou de communication électronique permettant leur identification et leur participation effective à une délibération collégiale et satisfaisant à des caractéristiques techniques garantissant la transmission continue et simultanée des débats (compléter la demande de dér</w:t>
      </w:r>
      <w:r w:rsidR="00CB719B">
        <w:t>ogation prévue à cet effet</w:t>
      </w:r>
      <w:r w:rsidRPr="00E00179">
        <w:t>).</w:t>
      </w:r>
    </w:p>
    <w:p w:rsidR="0031244A" w:rsidRPr="00B737B5" w:rsidRDefault="0031244A" w:rsidP="007B4E3B">
      <w:pPr>
        <w:spacing w:after="0" w:line="240" w:lineRule="auto"/>
        <w:rPr>
          <w:b/>
          <w:color w:val="AE2573"/>
        </w:rPr>
      </w:pPr>
      <w:r w:rsidRPr="00B737B5">
        <w:rPr>
          <w:b/>
          <w:color w:val="AE2573"/>
        </w:rPr>
        <w:t>LISTE DES PERSONNELS ASSIMILES AUX PROFESSEURS D’UNIVERSITE</w:t>
      </w:r>
    </w:p>
    <w:p w:rsidR="0031244A" w:rsidRPr="007B4E3B" w:rsidRDefault="0031244A" w:rsidP="007B4E3B">
      <w:pPr>
        <w:spacing w:after="0" w:line="240" w:lineRule="auto"/>
        <w:rPr>
          <w:i/>
          <w:color w:val="AE2573"/>
        </w:rPr>
      </w:pPr>
      <w:r w:rsidRPr="00B737B5">
        <w:rPr>
          <w:i/>
          <w:color w:val="AE2573"/>
        </w:rPr>
        <w:t>(</w:t>
      </w:r>
      <w:proofErr w:type="gramStart"/>
      <w:r w:rsidRPr="00B737B5">
        <w:rPr>
          <w:i/>
          <w:color w:val="AE2573"/>
        </w:rPr>
        <w:t>arrêté</w:t>
      </w:r>
      <w:proofErr w:type="gramEnd"/>
      <w:r w:rsidRPr="00B737B5">
        <w:rPr>
          <w:i/>
          <w:color w:val="AE2573"/>
        </w:rPr>
        <w:t xml:space="preserve"> du 15 juin 1992 modifié par l’arrêté du 19 février 2007)</w:t>
      </w:r>
    </w:p>
    <w:p w:rsidR="0031244A" w:rsidRDefault="0031244A" w:rsidP="0031244A">
      <w:pPr>
        <w:spacing w:after="0" w:line="240" w:lineRule="auto"/>
      </w:pPr>
      <w:r>
        <w:t>Les professeurs et les sous-directeurs de laboratoire du Collège de France</w:t>
      </w:r>
    </w:p>
    <w:p w:rsidR="0031244A" w:rsidRDefault="0031244A" w:rsidP="0031244A">
      <w:pPr>
        <w:spacing w:after="0" w:line="240" w:lineRule="auto"/>
      </w:pPr>
      <w:r>
        <w:t>Les professeurs du Muséum national d'histoire naturelle</w:t>
      </w:r>
    </w:p>
    <w:p w:rsidR="0031244A" w:rsidRDefault="0031244A" w:rsidP="0031244A">
      <w:pPr>
        <w:spacing w:after="0" w:line="240" w:lineRule="auto"/>
      </w:pPr>
      <w:r>
        <w:t>Les professeurs et les sous-directeurs de laboratoire du Conservatoire national des arts et métiers</w:t>
      </w:r>
    </w:p>
    <w:p w:rsidR="0031244A" w:rsidRDefault="0031244A" w:rsidP="0031244A">
      <w:pPr>
        <w:spacing w:after="0" w:line="240" w:lineRule="auto"/>
      </w:pPr>
      <w:r>
        <w:t>Les directeurs d'études de l'Ecole des hautes études en sciences sociales</w:t>
      </w:r>
    </w:p>
    <w:p w:rsidR="0031244A" w:rsidRDefault="0031244A" w:rsidP="0031244A">
      <w:pPr>
        <w:spacing w:after="0" w:line="240" w:lineRule="auto"/>
      </w:pPr>
      <w:r>
        <w:t>Les directeurs d'études de l'Ecole pratique des hautes études, de l'Ecole nationale des chartes et de l'Ecole française d'Extrême-Orient</w:t>
      </w:r>
    </w:p>
    <w:p w:rsidR="0031244A" w:rsidRDefault="0031244A" w:rsidP="0031244A">
      <w:pPr>
        <w:spacing w:after="0" w:line="240" w:lineRule="auto"/>
      </w:pPr>
      <w:r>
        <w:t>Les professeurs de l'Institut national des langues et civilisations orientales</w:t>
      </w:r>
    </w:p>
    <w:p w:rsidR="0031244A" w:rsidRDefault="0031244A" w:rsidP="0031244A">
      <w:pPr>
        <w:spacing w:after="0" w:line="240" w:lineRule="auto"/>
      </w:pPr>
      <w:r>
        <w:t>Les sous-directeurs d'écoles normales supérieures</w:t>
      </w:r>
    </w:p>
    <w:p w:rsidR="0031244A" w:rsidRDefault="0031244A" w:rsidP="0031244A">
      <w:pPr>
        <w:spacing w:after="0" w:line="240" w:lineRule="auto"/>
      </w:pPr>
      <w:r>
        <w:t xml:space="preserve">Les astronomes et physiciens régis par le </w:t>
      </w:r>
      <w:r w:rsidRPr="00B647A9">
        <w:t>décret n° 86-434 du 12 mars 1986</w:t>
      </w:r>
      <w:r>
        <w:t xml:space="preserve"> modifié portant statuts du corps des astronomes et physiciens et du corps des astronomes adjoints et physiciens adjoints</w:t>
      </w:r>
    </w:p>
    <w:p w:rsidR="0031244A" w:rsidRDefault="0031244A" w:rsidP="0031244A">
      <w:pPr>
        <w:spacing w:after="0" w:line="240" w:lineRule="auto"/>
      </w:pPr>
      <w:r>
        <w:t>Les astronomes titulaires et les astronomes adjoints régis par le décret du 31 juillet 1936 relatif au statut des observatoires astronomiques</w:t>
      </w:r>
    </w:p>
    <w:p w:rsidR="0031244A" w:rsidRDefault="0031244A" w:rsidP="0031244A">
      <w:pPr>
        <w:spacing w:after="0" w:line="240" w:lineRule="auto"/>
      </w:pPr>
      <w:r>
        <w:lastRenderedPageBreak/>
        <w:t>Les physiciens titulaires et les physiciens adjoints régis par le décret du 25 septembre 1936 relatif au statut des instituts et observatoires de physique du globe</w:t>
      </w:r>
    </w:p>
    <w:p w:rsidR="0031244A" w:rsidRDefault="0031244A" w:rsidP="0031244A">
      <w:pPr>
        <w:spacing w:after="0" w:line="240" w:lineRule="auto"/>
      </w:pPr>
      <w:r>
        <w:t>Les professeurs de première et de deuxième catégorie de l'Ecole centrale des arts et manufactures</w:t>
      </w:r>
    </w:p>
    <w:p w:rsidR="0031244A" w:rsidRDefault="0031244A" w:rsidP="0031244A">
      <w:pPr>
        <w:spacing w:after="0" w:line="240" w:lineRule="auto"/>
      </w:pPr>
      <w:r>
        <w:t>Les directeurs de recherche relevant du décret n° 83-1260 du 30 décembre 1983 fixant les dispositions statutaires communes aux corps des fonctionnaires des établissements publics scientifiques et technologiques</w:t>
      </w:r>
      <w:bookmarkEnd w:id="0"/>
    </w:p>
    <w:sectPr w:rsidR="0031244A" w:rsidSect="008B2B43">
      <w:headerReference w:type="default" r:id="rId8"/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44A" w:rsidRDefault="0031244A" w:rsidP="0071208F">
      <w:pPr>
        <w:spacing w:after="0" w:line="240" w:lineRule="auto"/>
      </w:pPr>
      <w:r>
        <w:separator/>
      </w:r>
    </w:p>
  </w:endnote>
  <w:endnote w:type="continuationSeparator" w:id="0">
    <w:p w:rsidR="0031244A" w:rsidRDefault="0031244A" w:rsidP="00712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44A" w:rsidRDefault="0031244A" w:rsidP="0071208F">
      <w:pPr>
        <w:spacing w:after="0" w:line="240" w:lineRule="auto"/>
      </w:pPr>
      <w:r>
        <w:separator/>
      </w:r>
    </w:p>
  </w:footnote>
  <w:footnote w:type="continuationSeparator" w:id="0">
    <w:p w:rsidR="0031244A" w:rsidRDefault="0031244A" w:rsidP="00712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F46" w:rsidRDefault="00B66F46" w:rsidP="00B66F46">
    <w:pPr>
      <w:widowControl w:val="0"/>
      <w:autoSpaceDE w:val="0"/>
      <w:autoSpaceDN w:val="0"/>
      <w:adjustRightInd w:val="0"/>
      <w:spacing w:after="0" w:line="240" w:lineRule="auto"/>
      <w:ind w:right="-164"/>
      <w:jc w:val="right"/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>Direction d’Appui à la recherche (DAR)</w:t>
    </w:r>
  </w:p>
  <w:p w:rsidR="00B66F46" w:rsidRDefault="00B66F46" w:rsidP="00B66F46">
    <w:pPr>
      <w:widowControl w:val="0"/>
      <w:autoSpaceDE w:val="0"/>
      <w:autoSpaceDN w:val="0"/>
      <w:adjustRightInd w:val="0"/>
      <w:spacing w:after="0" w:line="240" w:lineRule="auto"/>
      <w:ind w:right="-164"/>
      <w:jc w:val="right"/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>Service des Affaires Doctorales</w:t>
    </w:r>
  </w:p>
  <w:p w:rsidR="00B66F46" w:rsidRDefault="00B66F46" w:rsidP="00B66F46">
    <w:pPr>
      <w:widowControl w:val="0"/>
      <w:autoSpaceDE w:val="0"/>
      <w:autoSpaceDN w:val="0"/>
      <w:adjustRightInd w:val="0"/>
      <w:spacing w:after="0" w:line="240" w:lineRule="auto"/>
      <w:ind w:right="-164"/>
      <w:jc w:val="right"/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>Cité Scientifique – Bâtiment A3</w:t>
    </w:r>
  </w:p>
  <w:p w:rsidR="00B66F46" w:rsidRPr="00930081" w:rsidRDefault="00B66F46" w:rsidP="00B66F46">
    <w:pPr>
      <w:spacing w:after="0" w:line="240" w:lineRule="auto"/>
      <w:ind w:right="-164"/>
      <w:jc w:val="right"/>
      <w:rPr>
        <w:szCs w:val="16"/>
      </w:rPr>
    </w:pPr>
    <w:r>
      <w:rPr>
        <w:rFonts w:ascii="Verdana" w:hAnsi="Verdana" w:cs="Verdana"/>
        <w:sz w:val="16"/>
        <w:szCs w:val="16"/>
      </w:rPr>
      <w:t>www.univ-lille.fr</w:t>
    </w:r>
  </w:p>
  <w:p w:rsidR="0031244A" w:rsidRPr="00C4628C" w:rsidRDefault="00B66F46" w:rsidP="00317A29">
    <w:pPr>
      <w:tabs>
        <w:tab w:val="center" w:pos="6663"/>
        <w:tab w:val="left" w:pos="7797"/>
        <w:tab w:val="right" w:pos="9072"/>
      </w:tabs>
      <w:spacing w:after="0" w:line="240" w:lineRule="auto"/>
      <w:ind w:firstLine="2552"/>
      <w:jc w:val="right"/>
    </w:pPr>
    <w:r w:rsidRPr="007B37B2">
      <w:rPr>
        <w:noProof/>
      </w:rPr>
      <w:drawing>
        <wp:anchor distT="0" distB="0" distL="114300" distR="114300" simplePos="0" relativeHeight="251659264" behindDoc="0" locked="0" layoutInCell="1" allowOverlap="1" wp14:anchorId="31D251A4" wp14:editId="6C92D6E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752600" cy="934986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apierEntete-U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578" cy="950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22338"/>
    <w:multiLevelType w:val="multilevel"/>
    <w:tmpl w:val="9A3C9C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C27158"/>
    <w:multiLevelType w:val="hybridMultilevel"/>
    <w:tmpl w:val="0FA0E88C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F37F0E"/>
    <w:multiLevelType w:val="multilevel"/>
    <w:tmpl w:val="0DD020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293876"/>
    <w:multiLevelType w:val="multilevel"/>
    <w:tmpl w:val="709C92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E6B"/>
    <w:rsid w:val="00003C93"/>
    <w:rsid w:val="000138E0"/>
    <w:rsid w:val="00094C9E"/>
    <w:rsid w:val="000A0484"/>
    <w:rsid w:val="001323E6"/>
    <w:rsid w:val="00157ECA"/>
    <w:rsid w:val="00172ECA"/>
    <w:rsid w:val="00180128"/>
    <w:rsid w:val="001A6C4A"/>
    <w:rsid w:val="00225B6D"/>
    <w:rsid w:val="0026362B"/>
    <w:rsid w:val="0027366D"/>
    <w:rsid w:val="002A66B2"/>
    <w:rsid w:val="0031244A"/>
    <w:rsid w:val="00317A29"/>
    <w:rsid w:val="00324065"/>
    <w:rsid w:val="0037538C"/>
    <w:rsid w:val="0038301F"/>
    <w:rsid w:val="00383EFD"/>
    <w:rsid w:val="00387CAD"/>
    <w:rsid w:val="00393255"/>
    <w:rsid w:val="003B3D64"/>
    <w:rsid w:val="003C5777"/>
    <w:rsid w:val="003F5F13"/>
    <w:rsid w:val="004459AF"/>
    <w:rsid w:val="004A5427"/>
    <w:rsid w:val="004E0CFC"/>
    <w:rsid w:val="004E3B88"/>
    <w:rsid w:val="005405D5"/>
    <w:rsid w:val="005943BA"/>
    <w:rsid w:val="0062420A"/>
    <w:rsid w:val="00642ADD"/>
    <w:rsid w:val="00650D76"/>
    <w:rsid w:val="006A4E79"/>
    <w:rsid w:val="0071208F"/>
    <w:rsid w:val="00712768"/>
    <w:rsid w:val="00723316"/>
    <w:rsid w:val="00776359"/>
    <w:rsid w:val="007B4E3B"/>
    <w:rsid w:val="007C5F11"/>
    <w:rsid w:val="007F1E36"/>
    <w:rsid w:val="00837A2F"/>
    <w:rsid w:val="008A3407"/>
    <w:rsid w:val="008B2B43"/>
    <w:rsid w:val="009441F6"/>
    <w:rsid w:val="009970F1"/>
    <w:rsid w:val="009F4BAC"/>
    <w:rsid w:val="00A02EDF"/>
    <w:rsid w:val="00A14D1A"/>
    <w:rsid w:val="00A33968"/>
    <w:rsid w:val="00A425A4"/>
    <w:rsid w:val="00B031B1"/>
    <w:rsid w:val="00B12D93"/>
    <w:rsid w:val="00B21312"/>
    <w:rsid w:val="00B55E6B"/>
    <w:rsid w:val="00B66F46"/>
    <w:rsid w:val="00BB415E"/>
    <w:rsid w:val="00BD1026"/>
    <w:rsid w:val="00C44C25"/>
    <w:rsid w:val="00C4628C"/>
    <w:rsid w:val="00C53098"/>
    <w:rsid w:val="00C6498F"/>
    <w:rsid w:val="00C94258"/>
    <w:rsid w:val="00CA09FF"/>
    <w:rsid w:val="00CB719B"/>
    <w:rsid w:val="00D50C34"/>
    <w:rsid w:val="00D94BE2"/>
    <w:rsid w:val="00DE1D19"/>
    <w:rsid w:val="00E60AB1"/>
    <w:rsid w:val="00E61B9D"/>
    <w:rsid w:val="00EC39EF"/>
    <w:rsid w:val="00ED6CA1"/>
    <w:rsid w:val="00F46DD8"/>
    <w:rsid w:val="00F75CFF"/>
    <w:rsid w:val="00FE2333"/>
    <w:rsid w:val="00F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CB0BDC0"/>
  <w15:docId w15:val="{DBCD50CB-ABEA-459B-BF0B-014E4249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33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70F1"/>
    <w:pPr>
      <w:spacing w:after="200" w:line="276" w:lineRule="auto"/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21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1312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E60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441F6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12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208F"/>
  </w:style>
  <w:style w:type="paragraph" w:styleId="Pieddepage">
    <w:name w:val="footer"/>
    <w:basedOn w:val="Normal"/>
    <w:link w:val="PieddepageCar"/>
    <w:uiPriority w:val="99"/>
    <w:unhideWhenUsed/>
    <w:rsid w:val="00712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208F"/>
  </w:style>
  <w:style w:type="paragraph" w:styleId="Rvision">
    <w:name w:val="Revision"/>
    <w:hidden/>
    <w:uiPriority w:val="99"/>
    <w:semiHidden/>
    <w:rsid w:val="00D50C34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DE1D1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E1D19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5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F4416-1D0E-44E0-91B5-3747A6861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1108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Lille1</Company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 Delohen</dc:creator>
  <cp:lastModifiedBy>Helene Selosse</cp:lastModifiedBy>
  <cp:revision>2</cp:revision>
  <cp:lastPrinted>2018-02-20T08:40:00Z</cp:lastPrinted>
  <dcterms:created xsi:type="dcterms:W3CDTF">2021-09-13T07:05:00Z</dcterms:created>
  <dcterms:modified xsi:type="dcterms:W3CDTF">2021-09-13T07:05:00Z</dcterms:modified>
</cp:coreProperties>
</file>